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9CD4D" w14:textId="77777777" w:rsidR="0010596A" w:rsidRPr="0010596A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outlineLvl w:val="0"/>
        <w:rPr>
          <w:rFonts w:ascii="Arial" w:hAnsi="Arial"/>
          <w:b/>
          <w:u w:color="000000"/>
        </w:rPr>
      </w:pPr>
      <w:r w:rsidRPr="0010596A">
        <w:rPr>
          <w:rFonts w:ascii="Arial" w:hAnsi="Arial"/>
          <w:b/>
          <w:u w:color="000000"/>
        </w:rPr>
        <w:t>Правила пользования смарт-картой SOLO</w:t>
      </w:r>
    </w:p>
    <w:p w14:paraId="73CC3ECE" w14:textId="7FE5CB6D" w:rsidR="002E4BDC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outlineLvl w:val="0"/>
        <w:rPr>
          <w:rFonts w:ascii="Arial" w:eastAsia="Verdana" w:hAnsi="Arial" w:cs="Verdana"/>
          <w:color w:val="000000"/>
          <w:u w:color="000000"/>
          <w:bdr w:val="nil"/>
          <w:lang w:eastAsia="ru-RU"/>
        </w:rPr>
      </w:pPr>
      <w:r w:rsidRPr="0010596A">
        <w:rPr>
          <w:rFonts w:ascii="Arial" w:hAnsi="Arial"/>
          <w:b/>
          <w:u w:color="000000"/>
        </w:rPr>
        <w:t>(Публичная оферта, далее «Договор»)</w:t>
      </w:r>
    </w:p>
    <w:p w14:paraId="2C203BBD" w14:textId="77777777" w:rsidR="002E4BDC" w:rsidRDefault="002E4BDC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hAnsi="Arial"/>
          <w:sz w:val="16"/>
          <w:szCs w:val="16"/>
        </w:rPr>
      </w:pPr>
    </w:p>
    <w:p w14:paraId="17178056" w14:textId="77777777" w:rsidR="0010596A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</w:p>
    <w:p w14:paraId="49EC9D0D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Настоящие правила пользования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картой </w:t>
      </w:r>
      <w:r>
        <w:rPr>
          <w:rFonts w:ascii="Arial" w:hAnsi="Arial"/>
          <w:sz w:val="16"/>
          <w:szCs w:val="16"/>
          <w:lang w:val="en-US"/>
        </w:rPr>
        <w:t>SOLO</w:t>
      </w:r>
      <w:r w:rsidRPr="005866B9">
        <w:rPr>
          <w:rFonts w:ascii="Arial" w:hAnsi="Arial"/>
          <w:sz w:val="16"/>
          <w:szCs w:val="16"/>
        </w:rPr>
        <w:t xml:space="preserve"> (далее — «Правила») представляют </w:t>
      </w:r>
      <w:r>
        <w:rPr>
          <w:rFonts w:ascii="Arial" w:hAnsi="Arial"/>
          <w:sz w:val="16"/>
          <w:szCs w:val="16"/>
        </w:rPr>
        <w:t>собой публичную оферту Общества </w:t>
      </w:r>
      <w:r w:rsidRPr="005866B9">
        <w:rPr>
          <w:rFonts w:ascii="Arial" w:hAnsi="Arial"/>
          <w:sz w:val="16"/>
          <w:szCs w:val="16"/>
        </w:rPr>
        <w:t>с ограниченной ответственностью «</w:t>
      </w:r>
      <w:r>
        <w:rPr>
          <w:rFonts w:ascii="Arial" w:hAnsi="Arial"/>
          <w:sz w:val="16"/>
          <w:szCs w:val="16"/>
        </w:rPr>
        <w:t>КОРОЛЕВСКИЙ РАЦИОН</w:t>
      </w:r>
      <w:r w:rsidRPr="005866B9">
        <w:rPr>
          <w:rFonts w:ascii="Arial" w:hAnsi="Arial"/>
          <w:sz w:val="16"/>
          <w:szCs w:val="16"/>
        </w:rPr>
        <w:t xml:space="preserve">» на заключение </w:t>
      </w:r>
      <w:r>
        <w:rPr>
          <w:rFonts w:ascii="Arial" w:hAnsi="Arial"/>
          <w:sz w:val="16"/>
          <w:szCs w:val="16"/>
        </w:rPr>
        <w:t>Договора (далее — «Договор») об </w:t>
      </w:r>
      <w:r w:rsidRPr="005866B9">
        <w:rPr>
          <w:rFonts w:ascii="Arial" w:hAnsi="Arial"/>
          <w:sz w:val="16"/>
          <w:szCs w:val="16"/>
        </w:rPr>
        <w:t xml:space="preserve">использовании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 </w:t>
      </w:r>
      <w:r>
        <w:rPr>
          <w:rFonts w:ascii="Arial" w:hAnsi="Arial"/>
          <w:sz w:val="16"/>
          <w:szCs w:val="16"/>
          <w:lang w:val="en-US"/>
        </w:rPr>
        <w:t>SOLO</w:t>
      </w:r>
      <w:r w:rsidRPr="005866B9">
        <w:rPr>
          <w:rFonts w:ascii="Arial" w:hAnsi="Arial"/>
          <w:sz w:val="16"/>
          <w:szCs w:val="16"/>
        </w:rPr>
        <w:t xml:space="preserve"> (далее — «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карта»).</w:t>
      </w:r>
    </w:p>
    <w:p w14:paraId="1551DAF6" w14:textId="77777777" w:rsidR="0010596A" w:rsidRPr="005866B9" w:rsidRDefault="0010596A" w:rsidP="0010596A">
      <w:pPr>
        <w:tabs>
          <w:tab w:val="left" w:pos="141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26"/>
        <w:outlineLvl w:val="0"/>
        <w:rPr>
          <w:rFonts w:ascii="Arial" w:eastAsia="Verdana" w:hAnsi="Arial" w:cs="Verdana"/>
          <w:sz w:val="16"/>
          <w:szCs w:val="16"/>
        </w:rPr>
      </w:pPr>
    </w:p>
    <w:p w14:paraId="0049BDAD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Термины, определения и сокращения, применяемые в Договоре.</w:t>
      </w:r>
    </w:p>
    <w:p w14:paraId="27FE5311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Активация — присвоение Исполнителем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карте статуса, позволяющего проводить операции в</w:t>
      </w:r>
      <w:r>
        <w:rPr>
          <w:rFonts w:ascii="Arial" w:hAnsi="Arial"/>
          <w:sz w:val="16"/>
          <w:szCs w:val="16"/>
          <w:lang w:val="en-US"/>
        </w:rPr>
        <w:t> </w:t>
      </w:r>
      <w:r w:rsidRPr="005866B9">
        <w:rPr>
          <w:rFonts w:ascii="Arial" w:hAnsi="Arial"/>
          <w:sz w:val="16"/>
          <w:szCs w:val="16"/>
        </w:rPr>
        <w:t>полном объеме в соответствии с условиями Договора. Активаци</w:t>
      </w:r>
      <w:r>
        <w:rPr>
          <w:rFonts w:ascii="Arial" w:hAnsi="Arial"/>
          <w:sz w:val="16"/>
          <w:szCs w:val="16"/>
        </w:rPr>
        <w:t>я осуществляется Исполнителем в </w:t>
      </w:r>
      <w:r w:rsidRPr="005866B9">
        <w:rPr>
          <w:rFonts w:ascii="Arial" w:hAnsi="Arial"/>
          <w:sz w:val="16"/>
          <w:szCs w:val="16"/>
        </w:rPr>
        <w:t xml:space="preserve">соответствии с условиями Договора. </w:t>
      </w:r>
    </w:p>
    <w:p w14:paraId="62C57603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Заявитель — физическое лицо, обратившееся к Исполнителю для заключения Договора. </w:t>
      </w:r>
    </w:p>
    <w:p w14:paraId="4C4D3A37" w14:textId="6E69EC6C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Заказчик — Заявитель, заключивший настоящий Договор в соответствии с порядком, установленным п. 2.2. Договора, либо лицо, ставшее Заказчи</w:t>
      </w:r>
      <w:r>
        <w:rPr>
          <w:rFonts w:ascii="Arial" w:hAnsi="Arial"/>
          <w:sz w:val="16"/>
          <w:szCs w:val="16"/>
        </w:rPr>
        <w:t>ком в порядке, установленном п. </w:t>
      </w:r>
      <w:r w:rsidRPr="005866B9">
        <w:rPr>
          <w:rFonts w:ascii="Arial" w:hAnsi="Arial"/>
          <w:sz w:val="16"/>
          <w:szCs w:val="16"/>
        </w:rPr>
        <w:t xml:space="preserve">7.1. Договора. </w:t>
      </w:r>
    </w:p>
    <w:p w14:paraId="49BF23C0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Идентификация — установление Исполнителем личности Заявителя или Заказчика в порядке, предусмотренном действующим законодательством и внутренними правилами Исполнителя.</w:t>
      </w:r>
    </w:p>
    <w:p w14:paraId="44CB5970" w14:textId="07F4F16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Партнер — компания, осуществляющая через собственную роз</w:t>
      </w:r>
      <w:r>
        <w:rPr>
          <w:rFonts w:ascii="Arial" w:hAnsi="Arial"/>
          <w:sz w:val="16"/>
          <w:szCs w:val="16"/>
        </w:rPr>
        <w:t>ничную торговую сеть от имени и </w:t>
      </w:r>
      <w:r w:rsidRPr="005866B9">
        <w:rPr>
          <w:rFonts w:ascii="Arial" w:hAnsi="Arial"/>
          <w:sz w:val="16"/>
          <w:szCs w:val="16"/>
        </w:rPr>
        <w:t>по поручению Исполнителя, на основании за</w:t>
      </w:r>
      <w:r>
        <w:rPr>
          <w:rFonts w:ascii="Arial" w:hAnsi="Arial"/>
          <w:sz w:val="16"/>
          <w:szCs w:val="16"/>
        </w:rPr>
        <w:t>ключенного между Исполнителем и </w:t>
      </w:r>
      <w:r w:rsidRPr="005866B9">
        <w:rPr>
          <w:rFonts w:ascii="Arial" w:hAnsi="Arial"/>
          <w:sz w:val="16"/>
          <w:szCs w:val="16"/>
        </w:rPr>
        <w:t xml:space="preserve">Партнером соглашения о сотрудничестве, выдачу Заявителю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карты, подарочной упаковки, а также прием от Заявителя и перечисление в </w:t>
      </w:r>
      <w:r>
        <w:rPr>
          <w:rFonts w:ascii="Arial" w:hAnsi="Arial"/>
          <w:sz w:val="16"/>
          <w:szCs w:val="16"/>
        </w:rPr>
        <w:t>пользу Исполнителя средств в </w:t>
      </w:r>
      <w:r w:rsidRPr="005866B9">
        <w:rPr>
          <w:rFonts w:ascii="Arial" w:hAnsi="Arial"/>
          <w:sz w:val="16"/>
          <w:szCs w:val="16"/>
        </w:rPr>
        <w:t xml:space="preserve">соответствии с Тарифами, и в размере Номинала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4832EB9D" w14:textId="0313AA95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карта — предоплаченная пластиковая карта </w:t>
      </w:r>
      <w:r>
        <w:rPr>
          <w:rFonts w:ascii="Arial" w:hAnsi="Arial"/>
          <w:sz w:val="16"/>
          <w:szCs w:val="16"/>
          <w:lang w:val="en-US"/>
        </w:rPr>
        <w:t>SOLO</w:t>
      </w:r>
      <w:r w:rsidRPr="00E408D7"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16"/>
          <w:szCs w:val="16"/>
        </w:rPr>
        <w:t>выпускаемая Исполнителем и </w:t>
      </w:r>
      <w:r w:rsidRPr="005866B9">
        <w:rPr>
          <w:rFonts w:ascii="Arial" w:hAnsi="Arial"/>
          <w:sz w:val="16"/>
          <w:szCs w:val="16"/>
        </w:rPr>
        <w:t xml:space="preserve">являющаяся Электронным средством платежа.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карта предназначена для совершения Заказчиком Расходных операций, расчеты по которым осуществляются Исполнителем от своего имени. </w:t>
      </w:r>
    </w:p>
    <w:p w14:paraId="6485BC47" w14:textId="1F736BE5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Номинал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— выраженная в рублях Российской Федерации </w:t>
      </w:r>
      <w:r>
        <w:rPr>
          <w:rFonts w:ascii="Arial" w:hAnsi="Arial"/>
          <w:sz w:val="16"/>
          <w:szCs w:val="16"/>
        </w:rPr>
        <w:t>сумма требований Заказчика к </w:t>
      </w:r>
      <w:r w:rsidRPr="005866B9">
        <w:rPr>
          <w:rFonts w:ascii="Arial" w:hAnsi="Arial"/>
          <w:sz w:val="16"/>
          <w:szCs w:val="16"/>
        </w:rPr>
        <w:t>Исполнителю по оплате Расходных операций,</w:t>
      </w:r>
      <w:r>
        <w:rPr>
          <w:rFonts w:ascii="Arial" w:hAnsi="Arial"/>
          <w:sz w:val="16"/>
          <w:szCs w:val="16"/>
        </w:rPr>
        <w:t xml:space="preserve"> подлежащая оплате Заявителем в </w:t>
      </w:r>
      <w:r w:rsidRPr="005866B9">
        <w:rPr>
          <w:rFonts w:ascii="Arial" w:hAnsi="Arial"/>
          <w:sz w:val="16"/>
          <w:szCs w:val="16"/>
        </w:rPr>
        <w:t>день заключения</w:t>
      </w:r>
      <w:r>
        <w:rPr>
          <w:rFonts w:ascii="Arial" w:hAnsi="Arial"/>
          <w:sz w:val="16"/>
          <w:szCs w:val="16"/>
        </w:rPr>
        <w:t xml:space="preserve"> Договора в </w:t>
      </w:r>
      <w:r w:rsidRPr="005866B9">
        <w:rPr>
          <w:rFonts w:ascii="Arial" w:hAnsi="Arial"/>
          <w:sz w:val="16"/>
          <w:szCs w:val="16"/>
        </w:rPr>
        <w:t xml:space="preserve">соответствии с пунктом 2.2. Договора. Номинал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указан на </w:t>
      </w:r>
      <w:r>
        <w:rPr>
          <w:rFonts w:ascii="Arial" w:hAnsi="Arial"/>
          <w:sz w:val="16"/>
          <w:szCs w:val="16"/>
        </w:rPr>
        <w:t>прилагаемой к карте открытке</w:t>
      </w:r>
      <w:r w:rsidRPr="005866B9">
        <w:rPr>
          <w:rFonts w:ascii="Arial" w:hAnsi="Arial"/>
          <w:sz w:val="16"/>
          <w:szCs w:val="16"/>
        </w:rPr>
        <w:t xml:space="preserve">. </w:t>
      </w:r>
    </w:p>
    <w:p w14:paraId="7994CC40" w14:textId="520CB82F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Остаток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— остаток денежных средств, в пределах которого Исполнитель принимает на себя обязательства по оплате Ра</w:t>
      </w:r>
      <w:r>
        <w:rPr>
          <w:rFonts w:ascii="Arial" w:hAnsi="Arial"/>
          <w:sz w:val="16"/>
          <w:szCs w:val="16"/>
        </w:rPr>
        <w:t>сходных операций, совершенных с </w:t>
      </w:r>
      <w:r w:rsidRPr="005866B9">
        <w:rPr>
          <w:rFonts w:ascii="Arial" w:hAnsi="Arial"/>
          <w:sz w:val="16"/>
          <w:szCs w:val="16"/>
        </w:rPr>
        <w:t xml:space="preserve">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>учетом сумм совершенных ранее по 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карте Расходных операций. Остаток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момент выдачи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Исполнителем Заявителю устанавливается равным Номиналу </w:t>
      </w:r>
      <w:r>
        <w:rPr>
          <w:rFonts w:ascii="Arial" w:hAnsi="Arial"/>
          <w:sz w:val="16"/>
          <w:szCs w:val="16"/>
        </w:rPr>
        <w:t>Смарт-карты</w:t>
      </w:r>
      <w:r w:rsidRPr="005866B9">
        <w:rPr>
          <w:rFonts w:ascii="Arial" w:hAnsi="Arial"/>
          <w:sz w:val="16"/>
          <w:szCs w:val="16"/>
        </w:rPr>
        <w:t>.</w:t>
      </w:r>
    </w:p>
    <w:p w14:paraId="5C6CB8FF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Срок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— срок, в рамках которого Исполнитель обязуется совершать Расходные операции по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карте. </w:t>
      </w:r>
    </w:p>
    <w:p w14:paraId="5201F151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Реквизиты — совокупность всех или некоторых параметров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карты: номер </w:t>
      </w:r>
      <w:r>
        <w:rPr>
          <w:rFonts w:ascii="Arial" w:hAnsi="Arial"/>
          <w:sz w:val="16"/>
          <w:szCs w:val="16"/>
        </w:rPr>
        <w:t xml:space="preserve">и пин-код </w:t>
      </w:r>
      <w:r w:rsidRPr="005866B9">
        <w:rPr>
          <w:rFonts w:ascii="Arial" w:hAnsi="Arial"/>
          <w:sz w:val="16"/>
          <w:szCs w:val="16"/>
        </w:rPr>
        <w:t xml:space="preserve">карты (цифры, расположенные на оборотной стороне карты), </w:t>
      </w:r>
      <w:r>
        <w:rPr>
          <w:rFonts w:ascii="Arial" w:hAnsi="Arial"/>
          <w:sz w:val="16"/>
          <w:szCs w:val="16"/>
        </w:rPr>
        <w:t>Номинал Смарт-карты</w:t>
      </w:r>
      <w:r w:rsidRPr="005866B9">
        <w:rPr>
          <w:rFonts w:ascii="Arial" w:hAnsi="Arial"/>
          <w:sz w:val="16"/>
          <w:szCs w:val="16"/>
        </w:rPr>
        <w:t>.</w:t>
      </w:r>
    </w:p>
    <w:p w14:paraId="2F9392BC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Расходная операция — любая совершенная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или ее Реквизитов операция, связанная с оплатой Услуги, осуществляемая в соответствии с Договором.</w:t>
      </w:r>
    </w:p>
    <w:p w14:paraId="4B70F5C3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Тарифы — совокупность комиссий и их значений, подлежащих уплате Заявителем за услуги, оказанные Исполнителем по Договору, а также порядок и условия взимания указанных комиссий.</w:t>
      </w:r>
    </w:p>
    <w:p w14:paraId="47910DE9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Услуга — услуги, товары, работы, результаты интеллектуальной деятельности, предоставляемые Заказчику Исполнителем, оплачиваемые Заявителем, с 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или ее Реквизитов. </w:t>
      </w:r>
    </w:p>
    <w:p w14:paraId="22CF75D8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Ордер — кассовый чек, подтвержд</w:t>
      </w:r>
      <w:r>
        <w:rPr>
          <w:rFonts w:ascii="Arial" w:hAnsi="Arial"/>
          <w:sz w:val="16"/>
          <w:szCs w:val="16"/>
        </w:rPr>
        <w:t>ающий факт оплаты Стоимости Смарт-</w:t>
      </w:r>
      <w:r w:rsidRPr="005866B9">
        <w:rPr>
          <w:rFonts w:ascii="Arial" w:hAnsi="Arial"/>
          <w:sz w:val="16"/>
          <w:szCs w:val="16"/>
        </w:rPr>
        <w:t>карты, выдаваемый Клиенту Исполнителем или Точкой продаж вместе с</w:t>
      </w:r>
      <w:r>
        <w:rPr>
          <w:rFonts w:ascii="Arial" w:hAnsi="Arial"/>
          <w:sz w:val="16"/>
          <w:szCs w:val="16"/>
        </w:rPr>
        <w:t>о</w:t>
      </w:r>
      <w:r w:rsidRPr="005866B9"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картой в соответствии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 xml:space="preserve">условиями Договора. </w:t>
      </w:r>
    </w:p>
    <w:p w14:paraId="0BE89CEA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Сайт — сайт Исполнителя в Сети Интернет, имеющий адре</w:t>
      </w:r>
      <w:r>
        <w:rPr>
          <w:rFonts w:ascii="Arial" w:hAnsi="Arial"/>
          <w:sz w:val="16"/>
          <w:szCs w:val="16"/>
        </w:rPr>
        <w:t xml:space="preserve">с </w:t>
      </w:r>
      <w:r>
        <w:rPr>
          <w:rStyle w:val="Hyperlink0"/>
          <w:rFonts w:ascii="Arial" w:hAnsi="Arial"/>
          <w:sz w:val="16"/>
          <w:szCs w:val="16"/>
          <w:lang w:val="en-US"/>
        </w:rPr>
        <w:t>www</w:t>
      </w:r>
      <w:r w:rsidRPr="00E408D7">
        <w:rPr>
          <w:rStyle w:val="Hyperlink0"/>
          <w:rFonts w:ascii="Arial" w:hAnsi="Arial"/>
          <w:sz w:val="16"/>
          <w:szCs w:val="16"/>
        </w:rPr>
        <w:t>.</w:t>
      </w:r>
      <w:r>
        <w:rPr>
          <w:rStyle w:val="Hyperlink0"/>
          <w:rFonts w:ascii="Arial" w:hAnsi="Arial"/>
          <w:sz w:val="16"/>
          <w:szCs w:val="16"/>
          <w:lang w:val="en-US"/>
        </w:rPr>
        <w:t>solofood</w:t>
      </w:r>
      <w:r w:rsidRPr="00E408D7">
        <w:rPr>
          <w:rStyle w:val="Hyperlink0"/>
          <w:rFonts w:ascii="Arial" w:hAnsi="Arial"/>
          <w:sz w:val="16"/>
          <w:szCs w:val="16"/>
        </w:rPr>
        <w:t>.</w:t>
      </w:r>
      <w:r>
        <w:rPr>
          <w:rStyle w:val="Hyperlink0"/>
          <w:rFonts w:ascii="Arial" w:hAnsi="Arial"/>
          <w:sz w:val="16"/>
          <w:szCs w:val="16"/>
          <w:lang w:val="en-US"/>
        </w:rPr>
        <w:t>ru</w:t>
      </w:r>
      <w:r w:rsidRPr="005866B9">
        <w:rPr>
          <w:rFonts w:ascii="Arial" w:hAnsi="Arial"/>
          <w:sz w:val="16"/>
          <w:szCs w:val="16"/>
        </w:rPr>
        <w:t xml:space="preserve"> </w:t>
      </w:r>
    </w:p>
    <w:p w14:paraId="75D86E62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Сеть Интернет — компьютерная сеть Интернет </w:t>
      </w:r>
    </w:p>
    <w:p w14:paraId="0B0F9A58" w14:textId="77777777" w:rsidR="0010596A" w:rsidRPr="005866B9" w:rsidRDefault="0010596A" w:rsidP="0010596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97" w:hanging="630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Электронное средство платежа — средство и (или) способ, позволяющие Заказчику составлять, </w:t>
      </w:r>
      <w:r>
        <w:rPr>
          <w:rFonts w:ascii="Arial" w:hAnsi="Arial"/>
          <w:sz w:val="16"/>
          <w:szCs w:val="16"/>
        </w:rPr>
        <w:t>удостоверять и </w:t>
      </w:r>
      <w:r w:rsidRPr="005866B9">
        <w:rPr>
          <w:rFonts w:ascii="Arial" w:hAnsi="Arial"/>
          <w:sz w:val="16"/>
          <w:szCs w:val="16"/>
        </w:rPr>
        <w:t xml:space="preserve">передавать Исполнителю распоряжения в целях осуществления перевода денежных средств в рамках применяемых форм безналичных расчетов с использованием информационно-коммуникационных технологий, электронных носителей информации, в том числе предоплаченных пластиковых карт. </w:t>
      </w:r>
    </w:p>
    <w:p w14:paraId="70A0D571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65294815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Общие положения</w:t>
      </w:r>
    </w:p>
    <w:p w14:paraId="7BBF4D87" w14:textId="39895CCA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Настоящий Договор опубликован на Сайте, а также размещ</w:t>
      </w:r>
      <w:r>
        <w:rPr>
          <w:rFonts w:ascii="Arial" w:hAnsi="Arial"/>
          <w:sz w:val="16"/>
          <w:szCs w:val="16"/>
        </w:rPr>
        <w:t>ен для ознакомления Заказчика в </w:t>
      </w:r>
      <w:r w:rsidRPr="005866B9">
        <w:rPr>
          <w:rFonts w:ascii="Arial" w:hAnsi="Arial"/>
          <w:sz w:val="16"/>
          <w:szCs w:val="16"/>
        </w:rPr>
        <w:t>точках розничной торговой сети Партнера «</w:t>
      </w:r>
      <w:r>
        <w:rPr>
          <w:rFonts w:ascii="Arial" w:hAnsi="Arial"/>
          <w:sz w:val="16"/>
          <w:szCs w:val="16"/>
        </w:rPr>
        <w:t>КОРОЛЕВСКОГО РАЦИОНА</w:t>
      </w:r>
      <w:r w:rsidRPr="005866B9">
        <w:rPr>
          <w:rFonts w:ascii="Arial" w:hAnsi="Arial"/>
          <w:sz w:val="16"/>
          <w:szCs w:val="16"/>
        </w:rPr>
        <w:t xml:space="preserve">». </w:t>
      </w:r>
    </w:p>
    <w:p w14:paraId="750E3691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Договор заключается в отношении конкретной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выданной Исполнителем или Партнером Заказчику. Заключение настоящего Договора осуществляется Сторонами путем одновременного совершения следующих действий Заявителем: </w:t>
      </w:r>
    </w:p>
    <w:p w14:paraId="3D5042B3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Обращение Заявителя к Исполнителю или к Партнеру для получения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>необходимым ем</w:t>
      </w:r>
      <w:r>
        <w:rPr>
          <w:rFonts w:ascii="Arial" w:hAnsi="Arial"/>
          <w:sz w:val="16"/>
          <w:szCs w:val="16"/>
        </w:rPr>
        <w:t>у Номиналом Смарт-карты</w:t>
      </w:r>
      <w:r w:rsidRPr="005866B9">
        <w:rPr>
          <w:rFonts w:ascii="Arial" w:hAnsi="Arial"/>
          <w:sz w:val="16"/>
          <w:szCs w:val="16"/>
        </w:rPr>
        <w:t>.</w:t>
      </w:r>
    </w:p>
    <w:p w14:paraId="4B1BA7C4" w14:textId="42F5E166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lastRenderedPageBreak/>
        <w:t xml:space="preserve">Оплата Заявителем Номинала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осуществляется в полном объеме. Такая оплата осуществляется Заявителем в рублях Российской Федерации путем внесения наличных в кассу Исполнителя или Партнера. Оплата Номинала </w:t>
      </w:r>
      <w:r>
        <w:rPr>
          <w:rFonts w:ascii="Arial" w:hAnsi="Arial"/>
          <w:sz w:val="16"/>
          <w:szCs w:val="16"/>
        </w:rPr>
        <w:t>Смарт-карты</w:t>
      </w:r>
      <w:r w:rsidRPr="005866B9">
        <w:rPr>
          <w:rFonts w:ascii="Arial" w:hAnsi="Arial"/>
          <w:sz w:val="16"/>
          <w:szCs w:val="16"/>
        </w:rPr>
        <w:t xml:space="preserve"> подтверждается Ордером, выдаваемым Исполнителем или Партнером. Совершив указанные в настоящем пункте Договора действия, Заявитель присоединяется к настоящему Договору, принимает все условия Договора </w:t>
      </w:r>
      <w:r>
        <w:rPr>
          <w:rFonts w:ascii="Arial" w:hAnsi="Arial"/>
          <w:sz w:val="16"/>
          <w:szCs w:val="16"/>
        </w:rPr>
        <w:t>в целом и с </w:t>
      </w:r>
      <w:r w:rsidRPr="005866B9">
        <w:rPr>
          <w:rFonts w:ascii="Arial" w:hAnsi="Arial"/>
          <w:sz w:val="16"/>
          <w:szCs w:val="16"/>
        </w:rPr>
        <w:t xml:space="preserve">этого момента Договор считается заключенным, </w:t>
      </w:r>
      <w:r>
        <w:rPr>
          <w:rFonts w:ascii="Arial" w:hAnsi="Arial"/>
          <w:sz w:val="16"/>
          <w:szCs w:val="16"/>
        </w:rPr>
        <w:t>а </w:t>
      </w:r>
      <w:r w:rsidRPr="005866B9">
        <w:rPr>
          <w:rFonts w:ascii="Arial" w:hAnsi="Arial"/>
          <w:sz w:val="16"/>
          <w:szCs w:val="16"/>
        </w:rPr>
        <w:t xml:space="preserve">Заявитель становится Заказчиком. </w:t>
      </w:r>
    </w:p>
    <w:p w14:paraId="7EFFE2C4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Все операции, совершенные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считаются совершенными Заказчиком, в том числе в случаях, если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карта используется третьими лицами с ведома или без ведома Заказчика. </w:t>
      </w:r>
    </w:p>
    <w:p w14:paraId="39AB6DDE" w14:textId="10A7529E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В соответствии с частью 1 статьи 450 Гражданского кодекса Российской Федерации Стороны догово</w:t>
      </w:r>
      <w:r>
        <w:rPr>
          <w:rFonts w:ascii="Arial" w:hAnsi="Arial"/>
          <w:sz w:val="16"/>
          <w:szCs w:val="16"/>
        </w:rPr>
        <w:t>рились о </w:t>
      </w:r>
      <w:r w:rsidRPr="005866B9">
        <w:rPr>
          <w:rFonts w:ascii="Arial" w:hAnsi="Arial"/>
          <w:sz w:val="16"/>
          <w:szCs w:val="16"/>
        </w:rPr>
        <w:t xml:space="preserve">том, что Исполнитель имеет право вносить </w:t>
      </w:r>
      <w:r>
        <w:rPr>
          <w:rFonts w:ascii="Arial" w:hAnsi="Arial"/>
          <w:sz w:val="16"/>
          <w:szCs w:val="16"/>
        </w:rPr>
        <w:t>изменения в настоящий Договор и </w:t>
      </w:r>
      <w:r w:rsidRPr="005866B9">
        <w:rPr>
          <w:rFonts w:ascii="Arial" w:hAnsi="Arial"/>
          <w:sz w:val="16"/>
          <w:szCs w:val="16"/>
        </w:rPr>
        <w:t xml:space="preserve">Тарифы в одностороннем порядке. При этом изменения, внесенные Исполнителем, становятся обязательными для Сторон с момента размещения Исполнителем новой редакции Договора и/или Тарифов на Сайте Исполнителя. </w:t>
      </w:r>
    </w:p>
    <w:p w14:paraId="00A2B073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Для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не предусмотрена возмож</w:t>
      </w:r>
      <w:r>
        <w:rPr>
          <w:rFonts w:ascii="Arial" w:hAnsi="Arial"/>
          <w:sz w:val="16"/>
          <w:szCs w:val="16"/>
        </w:rPr>
        <w:t>ность пополнять Остаток лимита 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7C57D43C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Для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не предусмотрена возможность осуществлять операции по получению наличных денежных средств. </w:t>
      </w:r>
    </w:p>
    <w:p w14:paraId="5076054C" w14:textId="1A24BAE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Для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не предусмотрена возможность осуществлять перевод средств с 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на банковские счета </w:t>
      </w:r>
      <w:r>
        <w:rPr>
          <w:rFonts w:ascii="Arial" w:hAnsi="Arial"/>
          <w:sz w:val="16"/>
          <w:szCs w:val="16"/>
        </w:rPr>
        <w:t>Заказчика и/или третьих лиц, за </w:t>
      </w:r>
      <w:r w:rsidRPr="005866B9">
        <w:rPr>
          <w:rFonts w:ascii="Arial" w:hAnsi="Arial"/>
          <w:sz w:val="16"/>
          <w:szCs w:val="16"/>
        </w:rPr>
        <w:t>исключением совершения Расходных операций.</w:t>
      </w:r>
    </w:p>
    <w:p w14:paraId="5AB61198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предоставляет Исполнителю право на обработку своих персональных данных в целях исполнения Исполнителем обязательств по Договору. </w:t>
      </w:r>
    </w:p>
    <w:p w14:paraId="15CDDE05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5CB2B94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Предмет договора</w:t>
      </w:r>
    </w:p>
    <w:p w14:paraId="2E53845D" w14:textId="2C1B6D4C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По настоящему Договору Заказчик вносит Исполнителю денежные средства, з</w:t>
      </w:r>
      <w:r>
        <w:rPr>
          <w:rFonts w:ascii="Arial" w:hAnsi="Arial"/>
          <w:sz w:val="16"/>
          <w:szCs w:val="16"/>
        </w:rPr>
        <w:t>ачитываемые в </w:t>
      </w:r>
      <w:r>
        <w:rPr>
          <w:rFonts w:ascii="Arial" w:hAnsi="Arial"/>
          <w:sz w:val="16"/>
          <w:szCs w:val="16"/>
        </w:rPr>
        <w:t>качестве платы за </w:t>
      </w:r>
      <w:r w:rsidRPr="005866B9">
        <w:rPr>
          <w:rFonts w:ascii="Arial" w:hAnsi="Arial"/>
          <w:sz w:val="16"/>
          <w:szCs w:val="16"/>
        </w:rPr>
        <w:t xml:space="preserve">товары (работы, услуги), реализуемые юридическим лицом, принимающим предъявляемые Заказчиком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карты, а Исполнител</w:t>
      </w:r>
      <w:r>
        <w:rPr>
          <w:rFonts w:ascii="Arial" w:hAnsi="Arial"/>
          <w:sz w:val="16"/>
          <w:szCs w:val="16"/>
        </w:rPr>
        <w:t>ь принимает денежные средства и </w:t>
      </w:r>
      <w:r w:rsidRPr="005866B9">
        <w:rPr>
          <w:rFonts w:ascii="Arial" w:hAnsi="Arial"/>
          <w:sz w:val="16"/>
          <w:szCs w:val="16"/>
        </w:rPr>
        <w:t xml:space="preserve">передает Заказчику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карты.</w:t>
      </w:r>
    </w:p>
    <w:p w14:paraId="5509B515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Вид, количество и срок действия (при наличии)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карт, передаваемых Заказчику, определяется Исполнителем.</w:t>
      </w:r>
    </w:p>
    <w:p w14:paraId="7074C38A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4A7E67F7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 xml:space="preserve">Порядок предоставления </w:t>
      </w:r>
      <w:r>
        <w:rPr>
          <w:rFonts w:ascii="Arial" w:hAnsi="Arial"/>
          <w:b/>
          <w:sz w:val="16"/>
          <w:szCs w:val="16"/>
        </w:rPr>
        <w:t>Смарт-</w:t>
      </w:r>
      <w:r w:rsidRPr="005866B9">
        <w:rPr>
          <w:rFonts w:ascii="Arial" w:hAnsi="Arial"/>
          <w:b/>
          <w:sz w:val="16"/>
          <w:szCs w:val="16"/>
        </w:rPr>
        <w:t>карты Заказчику</w:t>
      </w:r>
    </w:p>
    <w:p w14:paraId="6E6738AF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Выпуск и обслуживание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осуществляется Исполнителем и оплачивается Заявителем </w:t>
      </w:r>
      <w:r>
        <w:rPr>
          <w:rFonts w:ascii="Arial" w:hAnsi="Arial"/>
          <w:sz w:val="16"/>
          <w:szCs w:val="16"/>
        </w:rPr>
        <w:t>в </w:t>
      </w:r>
      <w:r w:rsidRPr="005866B9">
        <w:rPr>
          <w:rFonts w:ascii="Arial" w:hAnsi="Arial"/>
          <w:sz w:val="16"/>
          <w:szCs w:val="16"/>
        </w:rPr>
        <w:t xml:space="preserve">соответствии с условиями Договора и Тарифами. Партнер от имени и по поручению Исполнителя также осуществляет прием от Заявителя денежных средств и выдачу Заказчику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с Номиналом </w:t>
      </w:r>
      <w:r>
        <w:rPr>
          <w:rFonts w:ascii="Arial" w:hAnsi="Arial"/>
          <w:sz w:val="16"/>
          <w:szCs w:val="16"/>
        </w:rPr>
        <w:t>Смарт-карты</w:t>
      </w:r>
      <w:r w:rsidRPr="005866B9">
        <w:rPr>
          <w:rFonts w:ascii="Arial" w:hAnsi="Arial"/>
          <w:sz w:val="16"/>
          <w:szCs w:val="16"/>
        </w:rPr>
        <w:t>, оплаченн</w:t>
      </w:r>
      <w:r>
        <w:rPr>
          <w:rFonts w:ascii="Arial" w:hAnsi="Arial"/>
          <w:sz w:val="16"/>
          <w:szCs w:val="16"/>
        </w:rPr>
        <w:t>ом</w:t>
      </w:r>
      <w:r w:rsidRPr="005866B9">
        <w:rPr>
          <w:rFonts w:ascii="Arial" w:hAnsi="Arial"/>
          <w:sz w:val="16"/>
          <w:szCs w:val="16"/>
        </w:rPr>
        <w:t xml:space="preserve"> в соответствии с п. 2.2.2. Договора. </w:t>
      </w:r>
    </w:p>
    <w:p w14:paraId="08F67622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имеет право в одностороннем порядке отказать Заяв</w:t>
      </w:r>
      <w:r>
        <w:rPr>
          <w:rFonts w:ascii="Arial" w:hAnsi="Arial"/>
          <w:sz w:val="16"/>
          <w:szCs w:val="16"/>
        </w:rPr>
        <w:t>ителю в заключении Договора без </w:t>
      </w:r>
      <w:r w:rsidRPr="005866B9">
        <w:rPr>
          <w:rFonts w:ascii="Arial" w:hAnsi="Arial"/>
          <w:sz w:val="16"/>
          <w:szCs w:val="16"/>
        </w:rPr>
        <w:t xml:space="preserve">объяснения причин. </w:t>
      </w:r>
    </w:p>
    <w:p w14:paraId="721EA0D5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Непосредственно после заключения Договора Исполнитель или сотрудник Партнера выдает Заявителю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 и подарочную упаковку, Ордер, а также, по желанию Заявителя, Договор для ознакомления. </w:t>
      </w:r>
    </w:p>
    <w:p w14:paraId="1C0D0B36" w14:textId="420F1310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Непосредственно после получения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Заказчик обязан: проверить целостность полученной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 упаковки, активировать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 в соответствии с порядком, описанным </w:t>
      </w:r>
      <w:r>
        <w:rPr>
          <w:rFonts w:ascii="Arial" w:hAnsi="Arial"/>
          <w:sz w:val="16"/>
          <w:szCs w:val="16"/>
        </w:rPr>
        <w:t>в </w:t>
      </w:r>
      <w:r w:rsidRPr="005866B9">
        <w:rPr>
          <w:rFonts w:ascii="Arial" w:hAnsi="Arial"/>
          <w:sz w:val="16"/>
          <w:szCs w:val="16"/>
        </w:rPr>
        <w:t>раз</w:t>
      </w:r>
      <w:r>
        <w:rPr>
          <w:rFonts w:ascii="Arial" w:hAnsi="Arial"/>
          <w:sz w:val="16"/>
          <w:szCs w:val="16"/>
        </w:rPr>
        <w:t>деле 6 Договора, и </w:t>
      </w:r>
      <w:r w:rsidRPr="005866B9">
        <w:rPr>
          <w:rFonts w:ascii="Arial" w:hAnsi="Arial"/>
          <w:sz w:val="16"/>
          <w:szCs w:val="16"/>
        </w:rPr>
        <w:t xml:space="preserve">сверить соответствие Остатка лимита </w:t>
      </w:r>
      <w:r>
        <w:rPr>
          <w:rFonts w:ascii="Arial" w:hAnsi="Arial"/>
          <w:sz w:val="16"/>
          <w:szCs w:val="16"/>
        </w:rPr>
        <w:t>Смарт-</w:t>
      </w:r>
      <w:r>
        <w:rPr>
          <w:rFonts w:ascii="Arial" w:hAnsi="Arial"/>
          <w:sz w:val="16"/>
          <w:szCs w:val="16"/>
        </w:rPr>
        <w:t>карты с </w:t>
      </w:r>
      <w:r w:rsidRPr="005866B9">
        <w:rPr>
          <w:rFonts w:ascii="Arial" w:hAnsi="Arial"/>
          <w:sz w:val="16"/>
          <w:szCs w:val="16"/>
        </w:rPr>
        <w:t xml:space="preserve">Номиналом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3B73C599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обнаружения любых недостатков и несоответствий Заказчик обязан сообщить об этом Исполнителю. </w:t>
      </w:r>
    </w:p>
    <w:p w14:paraId="63705426" w14:textId="0DF4D87C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несоблюдения Заказчиком требований, установленных </w:t>
      </w:r>
      <w:r>
        <w:rPr>
          <w:rFonts w:ascii="Arial" w:hAnsi="Arial"/>
          <w:sz w:val="16"/>
          <w:szCs w:val="16"/>
        </w:rPr>
        <w:t>п. 4.4. Договора, Исполнитель и </w:t>
      </w:r>
      <w:r w:rsidRPr="005866B9">
        <w:rPr>
          <w:rFonts w:ascii="Arial" w:hAnsi="Arial"/>
          <w:sz w:val="16"/>
          <w:szCs w:val="16"/>
        </w:rPr>
        <w:t xml:space="preserve">Партнер </w:t>
      </w:r>
      <w:r>
        <w:rPr>
          <w:rFonts w:ascii="Arial" w:hAnsi="Arial"/>
          <w:sz w:val="16"/>
          <w:szCs w:val="16"/>
        </w:rPr>
        <w:t>не </w:t>
      </w:r>
      <w:r w:rsidRPr="005866B9">
        <w:rPr>
          <w:rFonts w:ascii="Arial" w:hAnsi="Arial"/>
          <w:sz w:val="16"/>
          <w:szCs w:val="16"/>
        </w:rPr>
        <w:t>несут ответственности и не принимают от З</w:t>
      </w:r>
      <w:r>
        <w:rPr>
          <w:rFonts w:ascii="Arial" w:hAnsi="Arial"/>
          <w:sz w:val="16"/>
          <w:szCs w:val="16"/>
        </w:rPr>
        <w:t>аказчика претензии, связанные с </w:t>
      </w:r>
      <w:r w:rsidRPr="005866B9">
        <w:rPr>
          <w:rFonts w:ascii="Arial" w:hAnsi="Arial"/>
          <w:sz w:val="16"/>
          <w:szCs w:val="16"/>
        </w:rPr>
        <w:t xml:space="preserve">выдачей и обслуживанием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в том числе претензии по возможности использования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для совершения Расходных операций, несоответствию суммы внесенных Заявителем наличных средств, Номинала </w:t>
      </w:r>
      <w:r>
        <w:rPr>
          <w:rFonts w:ascii="Arial" w:hAnsi="Arial"/>
          <w:sz w:val="16"/>
          <w:szCs w:val="16"/>
        </w:rPr>
        <w:t>Смарт-карты</w:t>
      </w:r>
      <w:r w:rsidRPr="005866B9">
        <w:rPr>
          <w:rFonts w:ascii="Arial" w:hAnsi="Arial"/>
          <w:sz w:val="16"/>
          <w:szCs w:val="16"/>
        </w:rPr>
        <w:t xml:space="preserve">,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 т.п. </w:t>
      </w:r>
    </w:p>
    <w:p w14:paraId="67592047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Ответственность за использование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несёт Заказчик. </w:t>
      </w:r>
    </w:p>
    <w:p w14:paraId="613821E7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карта не перевыпускается. </w:t>
      </w:r>
    </w:p>
    <w:p w14:paraId="41797A27" w14:textId="77777777" w:rsidR="0010596A" w:rsidRPr="005866B9" w:rsidRDefault="0010596A" w:rsidP="0010596A">
      <w:pPr>
        <w:tabs>
          <w:tab w:val="left" w:pos="426"/>
          <w:tab w:val="left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b/>
          <w:sz w:val="16"/>
          <w:szCs w:val="16"/>
        </w:rPr>
      </w:pPr>
    </w:p>
    <w:p w14:paraId="6C4FFED6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Порядок совершения Расходных операций</w:t>
      </w:r>
    </w:p>
    <w:p w14:paraId="53F03B52" w14:textId="4ED586EC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карта является действительной для совершения по ней Расходных оп</w:t>
      </w:r>
      <w:r>
        <w:rPr>
          <w:rFonts w:ascii="Arial" w:hAnsi="Arial"/>
          <w:sz w:val="16"/>
          <w:szCs w:val="16"/>
        </w:rPr>
        <w:t>ераций с момента ее Активации и </w:t>
      </w:r>
      <w:r w:rsidRPr="005866B9">
        <w:rPr>
          <w:rFonts w:ascii="Arial" w:hAnsi="Arial"/>
          <w:sz w:val="16"/>
          <w:szCs w:val="16"/>
        </w:rPr>
        <w:t xml:space="preserve">до истечения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карты, или прекращения её действия по</w:t>
      </w:r>
      <w:r>
        <w:rPr>
          <w:rFonts w:ascii="Arial" w:hAnsi="Arial"/>
          <w:sz w:val="16"/>
          <w:szCs w:val="16"/>
        </w:rPr>
        <w:t> </w:t>
      </w:r>
      <w:r>
        <w:rPr>
          <w:rFonts w:ascii="Arial" w:hAnsi="Arial"/>
          <w:sz w:val="16"/>
          <w:szCs w:val="16"/>
        </w:rPr>
        <w:t>другим основаниям, указанным в </w:t>
      </w:r>
      <w:r w:rsidRPr="005866B9">
        <w:rPr>
          <w:rFonts w:ascii="Arial" w:hAnsi="Arial"/>
          <w:sz w:val="16"/>
          <w:szCs w:val="16"/>
        </w:rPr>
        <w:t>Договоре, в зависимости от того, какое обстоятельство наступит раньше.</w:t>
      </w:r>
    </w:p>
    <w:p w14:paraId="4220A210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До совершения первой Расходной операции по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карте, Заказчик обязан сообщить Реквизиты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Исполнителю по телефону или через сайт.</w:t>
      </w:r>
    </w:p>
    <w:p w14:paraId="78F62184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не несет ответственности за убытки, отказ в обслуживании, иные возможные негативные последствия, возникшие у Заказчика в случаях: </w:t>
      </w:r>
    </w:p>
    <w:p w14:paraId="1570BFC3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когда Заказчик предъявил для совершения Расходной Операции уже использованную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карту, либо </w:t>
      </w:r>
    </w:p>
    <w:p w14:paraId="21796A97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68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когда Заказчик не смог предъявить документ, удостоверяющий его личность.</w:t>
      </w:r>
    </w:p>
    <w:p w14:paraId="49FAF906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lastRenderedPageBreak/>
        <w:t xml:space="preserve">Исполнитель отказывает в Активации при несоблюдении прочих условий и ограничений, установленных Договором. </w:t>
      </w:r>
    </w:p>
    <w:p w14:paraId="3C3030AC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При совершении Расходной операции Исполнитель уменьшает сумму Ост</w:t>
      </w:r>
      <w:r>
        <w:rPr>
          <w:rFonts w:ascii="Arial" w:hAnsi="Arial"/>
          <w:sz w:val="16"/>
          <w:szCs w:val="16"/>
        </w:rPr>
        <w:t>атка лимита Смарт-карты на </w:t>
      </w:r>
      <w:r w:rsidRPr="005866B9">
        <w:rPr>
          <w:rFonts w:ascii="Arial" w:hAnsi="Arial"/>
          <w:sz w:val="16"/>
          <w:szCs w:val="16"/>
        </w:rPr>
        <w:t xml:space="preserve">сумму Расходной операции, с учетом требований пункта 9.1.3. и 9.1.4. Договора. </w:t>
      </w:r>
    </w:p>
    <w:p w14:paraId="1FC819FE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A99E124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 xml:space="preserve">Порядок Активации </w:t>
      </w:r>
      <w:r>
        <w:rPr>
          <w:rFonts w:ascii="Arial" w:hAnsi="Arial"/>
          <w:b/>
          <w:sz w:val="16"/>
          <w:szCs w:val="16"/>
        </w:rPr>
        <w:t>Смарт-</w:t>
      </w:r>
      <w:r w:rsidRPr="005866B9">
        <w:rPr>
          <w:rFonts w:ascii="Arial" w:hAnsi="Arial"/>
          <w:b/>
          <w:sz w:val="16"/>
          <w:szCs w:val="16"/>
        </w:rPr>
        <w:t xml:space="preserve">карты и получения информации об Остатке лимита </w:t>
      </w:r>
      <w:r>
        <w:rPr>
          <w:rFonts w:ascii="Arial" w:hAnsi="Arial"/>
          <w:b/>
          <w:sz w:val="16"/>
          <w:szCs w:val="16"/>
        </w:rPr>
        <w:t>Смарт-</w:t>
      </w:r>
      <w:r w:rsidRPr="005866B9">
        <w:rPr>
          <w:rFonts w:ascii="Arial" w:hAnsi="Arial"/>
          <w:b/>
          <w:sz w:val="16"/>
          <w:szCs w:val="16"/>
        </w:rPr>
        <w:t>карты</w:t>
      </w:r>
    </w:p>
    <w:p w14:paraId="5C5F00F0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обязан осуществить Активацию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течение 365 дней после получения </w:t>
      </w:r>
      <w:r>
        <w:rPr>
          <w:rFonts w:ascii="Arial" w:hAnsi="Arial"/>
          <w:sz w:val="16"/>
          <w:szCs w:val="16"/>
        </w:rPr>
        <w:t>Смарт-карты от </w:t>
      </w:r>
      <w:r w:rsidRPr="005866B9">
        <w:rPr>
          <w:rFonts w:ascii="Arial" w:hAnsi="Arial"/>
          <w:sz w:val="16"/>
          <w:szCs w:val="16"/>
        </w:rPr>
        <w:t xml:space="preserve">Исполнителя или сотрудника Партнера. </w:t>
      </w:r>
    </w:p>
    <w:p w14:paraId="43B3CF61" w14:textId="3E76E954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Для Активации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Заказчик должен предоставить Исполнителю Реквизиты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 xml:space="preserve">момента предоставления Реквизитов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карта считается активированной. При этом на момент Активации Остаток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должен быть равен сумме комиссии, оплаченной Заявителем. Если Остаток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окажется меньше или больше комиссии, оплаченной Заявителем, Заказчик обязан вернуть </w:t>
      </w:r>
      <w:r>
        <w:rPr>
          <w:rFonts w:ascii="Arial" w:hAnsi="Arial"/>
          <w:sz w:val="16"/>
          <w:szCs w:val="16"/>
        </w:rPr>
        <w:t>Смарт-</w:t>
      </w:r>
      <w:r>
        <w:rPr>
          <w:rFonts w:ascii="Arial" w:hAnsi="Arial"/>
          <w:sz w:val="16"/>
          <w:szCs w:val="16"/>
        </w:rPr>
        <w:t>карту Исполнителю и </w:t>
      </w:r>
      <w:r w:rsidRPr="005866B9">
        <w:rPr>
          <w:rFonts w:ascii="Arial" w:hAnsi="Arial"/>
          <w:sz w:val="16"/>
          <w:szCs w:val="16"/>
        </w:rPr>
        <w:t xml:space="preserve">получить обратно уплаченную </w:t>
      </w:r>
      <w:r>
        <w:rPr>
          <w:rFonts w:ascii="Arial" w:hAnsi="Arial"/>
          <w:sz w:val="16"/>
          <w:szCs w:val="16"/>
        </w:rPr>
        <w:t>в соответствии с </w:t>
      </w:r>
      <w:r w:rsidRPr="005866B9">
        <w:rPr>
          <w:rFonts w:ascii="Arial" w:hAnsi="Arial"/>
          <w:sz w:val="16"/>
          <w:szCs w:val="16"/>
        </w:rPr>
        <w:t>п</w:t>
      </w:r>
      <w:r>
        <w:rPr>
          <w:rFonts w:ascii="Arial" w:hAnsi="Arial"/>
          <w:sz w:val="16"/>
          <w:szCs w:val="16"/>
        </w:rPr>
        <w:t>. </w:t>
      </w:r>
      <w:r w:rsidRPr="005866B9">
        <w:rPr>
          <w:rFonts w:ascii="Arial" w:hAnsi="Arial"/>
          <w:sz w:val="16"/>
          <w:szCs w:val="16"/>
        </w:rPr>
        <w:t xml:space="preserve">2.2.2. Договора сумму в полном объеме. При этом такой возврат возможен только в случае, если Активация была осуществлена Заказчиком в соответствии с пунктами 6.1. и 6.2. Договора. </w:t>
      </w:r>
    </w:p>
    <w:p w14:paraId="64278E0F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неосуществления Заказчиком Активации в срок, указанный в п. 6.1. Договора, Исполнитель имеет право произвести Активацию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по истечению 365 дней с момента приобретения Заявителем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5C81BCC6" w14:textId="021CE360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может получить информацию об Остатке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</w:t>
      </w:r>
      <w:r>
        <w:rPr>
          <w:rFonts w:ascii="Arial" w:hAnsi="Arial"/>
          <w:sz w:val="16"/>
          <w:szCs w:val="16"/>
        </w:rPr>
        <w:t>путем обращения к </w:t>
      </w:r>
      <w:r>
        <w:rPr>
          <w:rFonts w:ascii="Arial" w:hAnsi="Arial"/>
          <w:sz w:val="16"/>
          <w:szCs w:val="16"/>
        </w:rPr>
        <w:t>Исполнителю и </w:t>
      </w:r>
      <w:r w:rsidRPr="005866B9">
        <w:rPr>
          <w:rFonts w:ascii="Arial" w:hAnsi="Arial"/>
          <w:sz w:val="16"/>
          <w:szCs w:val="16"/>
        </w:rPr>
        <w:t xml:space="preserve">предоставлению Реквизитов карты. </w:t>
      </w:r>
    </w:p>
    <w:p w14:paraId="7833E446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9C9444B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Порядок передачи прав требования к Исполнителю по Договору</w:t>
      </w:r>
    </w:p>
    <w:p w14:paraId="394DDC9E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имеет право передать свое право требования к Исполнителю по оплате Расходных операций, совершаемых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другому физическому лицу.</w:t>
      </w:r>
    </w:p>
    <w:p w14:paraId="7B157E79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не несет ответственности за возможный ущерб, убытки и иные негативные последствия, связанные с нарушением Заказчиком условий п. 7.1. Договора. </w:t>
      </w:r>
    </w:p>
    <w:p w14:paraId="02A1E970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18851C5F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 xml:space="preserve">Прекращение действия </w:t>
      </w:r>
      <w:r>
        <w:rPr>
          <w:rFonts w:ascii="Arial" w:hAnsi="Arial"/>
          <w:b/>
          <w:sz w:val="16"/>
          <w:szCs w:val="16"/>
        </w:rPr>
        <w:t>Смарт-</w:t>
      </w:r>
      <w:r w:rsidRPr="005866B9">
        <w:rPr>
          <w:rFonts w:ascii="Arial" w:hAnsi="Arial"/>
          <w:b/>
          <w:sz w:val="16"/>
          <w:szCs w:val="16"/>
        </w:rPr>
        <w:t>карты</w:t>
      </w:r>
    </w:p>
    <w:p w14:paraId="459E2235" w14:textId="70A3B33F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прекращения действия Договора или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по основаниям, предусмотренным Договором,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карта, выпущенная в рамках Договора, с</w:t>
      </w:r>
      <w:r>
        <w:rPr>
          <w:rFonts w:ascii="Arial" w:hAnsi="Arial"/>
          <w:sz w:val="16"/>
          <w:szCs w:val="16"/>
        </w:rPr>
        <w:t>тановится недействительной. При </w:t>
      </w:r>
      <w:r w:rsidRPr="005866B9">
        <w:rPr>
          <w:rFonts w:ascii="Arial" w:hAnsi="Arial"/>
          <w:sz w:val="16"/>
          <w:szCs w:val="16"/>
        </w:rPr>
        <w:t xml:space="preserve">этом комиссии, ранее уплаченные Заявителем Исполнителю, а также сумма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Заказчику не возвращаются.</w:t>
      </w:r>
    </w:p>
    <w:p w14:paraId="5E9336D9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вправе приостановить до выяснения причин или прекрат</w:t>
      </w:r>
      <w:r>
        <w:rPr>
          <w:rFonts w:ascii="Arial" w:hAnsi="Arial"/>
          <w:sz w:val="16"/>
          <w:szCs w:val="16"/>
        </w:rPr>
        <w:t>ить действие Смарт-карты в </w:t>
      </w:r>
      <w:r w:rsidRPr="005866B9">
        <w:rPr>
          <w:rFonts w:ascii="Arial" w:hAnsi="Arial"/>
          <w:sz w:val="16"/>
          <w:szCs w:val="16"/>
        </w:rPr>
        <w:t xml:space="preserve">одностороннем порядке и без дополнительного уведомления Заказчика в следующих случаях: </w:t>
      </w:r>
    </w:p>
    <w:p w14:paraId="50AC1CBD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firstLine="234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окончания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карты; </w:t>
      </w:r>
    </w:p>
    <w:p w14:paraId="75D76CCD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обнаружения Исполнителем совершенных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незаконных Расходных операций; </w:t>
      </w:r>
    </w:p>
    <w:p w14:paraId="6475F51F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нарушения Заказчиком условий Договора или предоставления Исполнителю недостоверной информации в рамках Договора; </w:t>
      </w:r>
    </w:p>
    <w:p w14:paraId="1C49A1D2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в иных случаях, предусмотренных законодательством Российской Федерации, правилами «</w:t>
      </w:r>
      <w:r>
        <w:rPr>
          <w:rFonts w:ascii="Arial" w:hAnsi="Arial"/>
          <w:sz w:val="16"/>
          <w:szCs w:val="16"/>
        </w:rPr>
        <w:t>КОРОЛЕВСКОГО РАЦИОНА</w:t>
      </w:r>
      <w:r w:rsidRPr="005866B9">
        <w:rPr>
          <w:rFonts w:ascii="Arial" w:hAnsi="Arial"/>
          <w:sz w:val="16"/>
          <w:szCs w:val="16"/>
        </w:rPr>
        <w:t xml:space="preserve">», в том числе в случае обнаружения причастности или возникновении подозрений в причастности Заказчика к осуществлению незаконной деятельности, даже если это напрямую не связано с использованием Заказчиком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карты; </w:t>
      </w:r>
    </w:p>
    <w:p w14:paraId="4FD1BCEB" w14:textId="195108A3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выявления Исполнителем возвратов средств по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карте от </w:t>
      </w:r>
      <w:r>
        <w:rPr>
          <w:rFonts w:ascii="Arial" w:hAnsi="Arial"/>
          <w:sz w:val="16"/>
          <w:szCs w:val="16"/>
        </w:rPr>
        <w:t>Партнера, не </w:t>
      </w:r>
      <w:r>
        <w:rPr>
          <w:rFonts w:ascii="Arial" w:hAnsi="Arial"/>
          <w:sz w:val="16"/>
          <w:szCs w:val="16"/>
        </w:rPr>
        <w:t>связанных с </w:t>
      </w:r>
      <w:r w:rsidRPr="005866B9">
        <w:rPr>
          <w:rFonts w:ascii="Arial" w:hAnsi="Arial"/>
          <w:sz w:val="16"/>
          <w:szCs w:val="16"/>
        </w:rPr>
        <w:t xml:space="preserve">проведением Расходных операций, либо в сумме превышающих ранее проведенные Расходные операции по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карте;</w:t>
      </w:r>
    </w:p>
    <w:p w14:paraId="3C497616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возникновения у Исполнителя подозрений или выявления попыток намеренного совершения Расходных операций, в сумме превышающих Остаток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карты.</w:t>
      </w:r>
    </w:p>
    <w:p w14:paraId="6944075A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50" w:hanging="583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не несет ответственности и не возмещает Заказчику убытки, связанные с п</w:t>
      </w:r>
      <w:r>
        <w:rPr>
          <w:rFonts w:ascii="Arial" w:hAnsi="Arial"/>
          <w:sz w:val="16"/>
          <w:szCs w:val="16"/>
        </w:rPr>
        <w:t>риостановлением или </w:t>
      </w:r>
      <w:r w:rsidRPr="005866B9">
        <w:rPr>
          <w:rFonts w:ascii="Arial" w:hAnsi="Arial"/>
          <w:sz w:val="16"/>
          <w:szCs w:val="16"/>
        </w:rPr>
        <w:t xml:space="preserve">прекращением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соответствии с п. 8.2. Договора. </w:t>
      </w:r>
    </w:p>
    <w:p w14:paraId="71DAEDF8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76E840F8" w14:textId="77777777" w:rsidR="0010596A" w:rsidRPr="005866B9" w:rsidRDefault="0010596A" w:rsidP="001059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58" w:hanging="458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Права и обязанности Сторон</w:t>
      </w:r>
    </w:p>
    <w:p w14:paraId="4711704A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вправе: </w:t>
      </w:r>
    </w:p>
    <w:p w14:paraId="030DAD04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Требовать от Заказчика оплаты услуг Исполнителя в соответствии с Тарифами и настоящим Договором. </w:t>
      </w:r>
    </w:p>
    <w:p w14:paraId="3EB315AB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Отказать в заключении Договора или предоставлении той или иной услуги по настоящему Договору без объяснения причины.</w:t>
      </w:r>
    </w:p>
    <w:p w14:paraId="77532932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Уменьшать сумму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на сумму Расходных операций, которые были проведены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4C605F78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Приостановить или прекратить действие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случаях, предусмотренных Договором. </w:t>
      </w:r>
    </w:p>
    <w:p w14:paraId="283B659F" w14:textId="7810C951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Устанавливать ограничения на максимальное количество и сумму Расходных операций, проводимых за определенный период времени. Д</w:t>
      </w:r>
      <w:r>
        <w:rPr>
          <w:rFonts w:ascii="Arial" w:hAnsi="Arial"/>
          <w:sz w:val="16"/>
          <w:szCs w:val="16"/>
        </w:rPr>
        <w:t>анные ограничения указываются в </w:t>
      </w:r>
      <w:r w:rsidRPr="005866B9">
        <w:rPr>
          <w:rFonts w:ascii="Arial" w:hAnsi="Arial"/>
          <w:sz w:val="16"/>
          <w:szCs w:val="16"/>
        </w:rPr>
        <w:t xml:space="preserve">Тарифах. </w:t>
      </w:r>
    </w:p>
    <w:p w14:paraId="09B6553D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lastRenderedPageBreak/>
        <w:t xml:space="preserve">Запрашивать у Заказчика документ, удостоверяющий его личность, а также иные документы, необходимые для осуществления Идентификации Заказчика. </w:t>
      </w:r>
    </w:p>
    <w:p w14:paraId="32F0BBC9" w14:textId="029CB9C6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Обрабатывать персональные данные Заказчика, с</w:t>
      </w:r>
      <w:r>
        <w:rPr>
          <w:rFonts w:ascii="Arial" w:hAnsi="Arial"/>
          <w:sz w:val="16"/>
          <w:szCs w:val="16"/>
        </w:rPr>
        <w:t>тавшие известными Исполнителю в </w:t>
      </w:r>
      <w:r w:rsidRPr="005866B9">
        <w:rPr>
          <w:rFonts w:ascii="Arial" w:hAnsi="Arial"/>
          <w:sz w:val="16"/>
          <w:szCs w:val="16"/>
        </w:rPr>
        <w:t xml:space="preserve">связи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>оказанием услуг, предусмотренных настоящим Договором. Заказчик уполномочивает Исполнителя предоставлять полностью или частично персональные данные Заказчика третьей стороне, с которой   у Исп</w:t>
      </w:r>
      <w:r>
        <w:rPr>
          <w:rFonts w:ascii="Arial" w:hAnsi="Arial"/>
          <w:sz w:val="16"/>
          <w:szCs w:val="16"/>
        </w:rPr>
        <w:t>олнителя заключено соглашение о </w:t>
      </w:r>
      <w:r w:rsidRPr="005866B9">
        <w:rPr>
          <w:rFonts w:ascii="Arial" w:hAnsi="Arial"/>
          <w:sz w:val="16"/>
          <w:szCs w:val="16"/>
        </w:rPr>
        <w:t xml:space="preserve">конфиденциальности и неразглашении информации, в том числе для целей: </w:t>
      </w:r>
    </w:p>
    <w:p w14:paraId="5860D174" w14:textId="276D9DBA" w:rsidR="0010596A" w:rsidRPr="005866B9" w:rsidRDefault="0010596A" w:rsidP="0010596A">
      <w:pPr>
        <w:pStyle w:val="ae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94" w:hanging="851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Осуществления связи с Заказчиком д</w:t>
      </w:r>
      <w:r>
        <w:rPr>
          <w:rFonts w:ascii="Arial" w:hAnsi="Arial"/>
          <w:sz w:val="16"/>
          <w:szCs w:val="16"/>
        </w:rPr>
        <w:t>ля предоставления информации об </w:t>
      </w:r>
      <w:r w:rsidRPr="005866B9">
        <w:rPr>
          <w:rFonts w:ascii="Arial" w:hAnsi="Arial"/>
          <w:sz w:val="16"/>
          <w:szCs w:val="16"/>
        </w:rPr>
        <w:t>исполнении Договора, рассылок SMS-сообщений или рассылок по эле</w:t>
      </w:r>
      <w:r>
        <w:rPr>
          <w:rFonts w:ascii="Arial" w:hAnsi="Arial"/>
          <w:sz w:val="16"/>
          <w:szCs w:val="16"/>
        </w:rPr>
        <w:t>ктронной и обыкновенной почте в </w:t>
      </w:r>
      <w:r w:rsidRPr="005866B9">
        <w:rPr>
          <w:rFonts w:ascii="Arial" w:hAnsi="Arial"/>
          <w:sz w:val="16"/>
          <w:szCs w:val="16"/>
        </w:rPr>
        <w:t>адрес Заказчика, а также для передачи информац</w:t>
      </w:r>
      <w:r>
        <w:rPr>
          <w:rFonts w:ascii="Arial" w:hAnsi="Arial"/>
          <w:sz w:val="16"/>
          <w:szCs w:val="16"/>
        </w:rPr>
        <w:t>ионных и рекламных сообщений об </w:t>
      </w:r>
      <w:r w:rsidRPr="005866B9">
        <w:rPr>
          <w:rFonts w:ascii="Arial" w:hAnsi="Arial"/>
          <w:sz w:val="16"/>
          <w:szCs w:val="16"/>
        </w:rPr>
        <w:t>услугах Исполнителя, в том числе с использованием сетей электронной связи. При этом Заказчик несёт все риски, связанные с тем, что направленные сообщения станут доступными третьим лицам;</w:t>
      </w:r>
    </w:p>
    <w:p w14:paraId="15503B44" w14:textId="77777777" w:rsidR="0010596A" w:rsidRPr="005866B9" w:rsidRDefault="0010596A" w:rsidP="001059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94" w:hanging="851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расследования претензий Заказчика. </w:t>
      </w:r>
    </w:p>
    <w:p w14:paraId="41FE574D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обязуется: </w:t>
      </w:r>
    </w:p>
    <w:p w14:paraId="5567F645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Выпускать и выдавать Заказчику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карту в порядке, определенном разделом 4 Договора.</w:t>
      </w:r>
    </w:p>
    <w:p w14:paraId="105F91FB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Оказывать услуги в объеме и сроки, установленные Договором. </w:t>
      </w:r>
    </w:p>
    <w:p w14:paraId="3D7006A7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Обеспечивать обслуживание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и возможность проведения Расходных операций </w:t>
      </w:r>
      <w:r>
        <w:rPr>
          <w:rFonts w:ascii="Arial" w:hAnsi="Arial"/>
          <w:sz w:val="16"/>
          <w:szCs w:val="16"/>
        </w:rPr>
        <w:t>в </w:t>
      </w:r>
      <w:r w:rsidRPr="005866B9">
        <w:rPr>
          <w:rFonts w:ascii="Arial" w:hAnsi="Arial"/>
          <w:sz w:val="16"/>
          <w:szCs w:val="16"/>
        </w:rPr>
        <w:t xml:space="preserve">соответствии с настоящим Договором. </w:t>
      </w:r>
    </w:p>
    <w:p w14:paraId="0DBBFE8D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соответствии с Договором предоставляет Заказчику возможность: </w:t>
      </w:r>
    </w:p>
    <w:p w14:paraId="00211E73" w14:textId="44E05287" w:rsidR="0010596A" w:rsidRPr="005866B9" w:rsidRDefault="0010596A" w:rsidP="0010596A">
      <w:pPr>
        <w:pStyle w:val="ae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94" w:hanging="851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плачивать Услуги Исполнителя путем осу</w:t>
      </w:r>
      <w:r>
        <w:rPr>
          <w:rFonts w:ascii="Arial" w:hAnsi="Arial"/>
          <w:sz w:val="16"/>
          <w:szCs w:val="16"/>
        </w:rPr>
        <w:t>ществления Расходных операций в </w:t>
      </w:r>
      <w:r w:rsidRPr="005866B9">
        <w:rPr>
          <w:rFonts w:ascii="Arial" w:hAnsi="Arial"/>
          <w:sz w:val="16"/>
          <w:szCs w:val="16"/>
        </w:rPr>
        <w:t xml:space="preserve">пределах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карты; </w:t>
      </w:r>
    </w:p>
    <w:p w14:paraId="1199D03C" w14:textId="5137022A" w:rsidR="0010596A" w:rsidRPr="005866B9" w:rsidRDefault="0010596A" w:rsidP="001059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94" w:hanging="851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Запрашивать и получать информацию об Остатке лимита </w:t>
      </w:r>
      <w:r>
        <w:rPr>
          <w:rFonts w:ascii="Arial" w:hAnsi="Arial"/>
          <w:sz w:val="16"/>
          <w:szCs w:val="16"/>
        </w:rPr>
        <w:t>Смарт-</w:t>
      </w:r>
      <w:r>
        <w:rPr>
          <w:rFonts w:ascii="Arial" w:hAnsi="Arial"/>
          <w:sz w:val="16"/>
          <w:szCs w:val="16"/>
        </w:rPr>
        <w:t>карты в </w:t>
      </w:r>
      <w:r w:rsidRPr="005866B9">
        <w:rPr>
          <w:rFonts w:ascii="Arial" w:hAnsi="Arial"/>
          <w:sz w:val="16"/>
          <w:szCs w:val="16"/>
        </w:rPr>
        <w:t xml:space="preserve">порядке, определенном разделом 6 Договора; </w:t>
      </w:r>
    </w:p>
    <w:p w14:paraId="54D658F3" w14:textId="77777777" w:rsidR="0010596A" w:rsidRPr="005866B9" w:rsidRDefault="0010596A" w:rsidP="0010596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7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94" w:hanging="851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Осуществлять иные операции по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карте, предусмотренные Договором. </w:t>
      </w:r>
    </w:p>
    <w:p w14:paraId="3E1F519A" w14:textId="7B16BA38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Соблюдать конфиденциальность по Расходным операциям Заказчика с 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и сведения о Заказчике. Справки по Расходным операциям и сведения о Заказчике могут быт</w:t>
      </w:r>
      <w:r>
        <w:rPr>
          <w:rFonts w:ascii="Arial" w:hAnsi="Arial"/>
          <w:sz w:val="16"/>
          <w:szCs w:val="16"/>
        </w:rPr>
        <w:t>ь предоставлены третьим лицам в </w:t>
      </w:r>
      <w:r w:rsidRPr="005866B9">
        <w:rPr>
          <w:rFonts w:ascii="Arial" w:hAnsi="Arial"/>
          <w:sz w:val="16"/>
          <w:szCs w:val="16"/>
        </w:rPr>
        <w:t>случаях, предусмотренных законодательством Российской Федерации и Договором.</w:t>
      </w:r>
    </w:p>
    <w:p w14:paraId="528A5F81" w14:textId="77777777" w:rsidR="0010596A" w:rsidRPr="005866B9" w:rsidRDefault="0010596A" w:rsidP="0010596A">
      <w:pPr>
        <w:pStyle w:val="ae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вправе: </w:t>
      </w:r>
    </w:p>
    <w:p w14:paraId="217EBA8C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Получить и использовать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 в порядке и на условиях, предусмотренных Договором. </w:t>
      </w:r>
    </w:p>
    <w:p w14:paraId="15C748CE" w14:textId="23D1E9E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Знакомиться на Сайте Исполнителя с действующей редакцией Договора и </w:t>
      </w:r>
      <w:r>
        <w:rPr>
          <w:rFonts w:ascii="Arial" w:hAnsi="Arial"/>
          <w:sz w:val="16"/>
          <w:szCs w:val="16"/>
        </w:rPr>
        <w:t>Тарифами, а </w:t>
      </w:r>
      <w:r w:rsidRPr="005866B9">
        <w:rPr>
          <w:rFonts w:ascii="Arial" w:hAnsi="Arial"/>
          <w:sz w:val="16"/>
          <w:szCs w:val="16"/>
        </w:rPr>
        <w:t>также получить необходимую информацию у Партнера или по телефону службы персональной поддержки Исполнителя, указанному на Сайте Исполнителя.</w:t>
      </w:r>
    </w:p>
    <w:p w14:paraId="1940C64E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случае невозможности Активации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в срок и в порядке, установленных пунктами</w:t>
      </w:r>
      <w:r>
        <w:rPr>
          <w:rFonts w:ascii="Arial" w:hAnsi="Arial"/>
          <w:sz w:val="16"/>
          <w:szCs w:val="16"/>
        </w:rPr>
        <w:t xml:space="preserve"> 6.1. и </w:t>
      </w:r>
      <w:r w:rsidRPr="005866B9">
        <w:rPr>
          <w:rFonts w:ascii="Arial" w:hAnsi="Arial"/>
          <w:sz w:val="16"/>
          <w:szCs w:val="16"/>
        </w:rPr>
        <w:t>6.2. Договора, расторгнуть Договор, вернув Исполнител</w:t>
      </w:r>
      <w:r>
        <w:rPr>
          <w:rFonts w:ascii="Arial" w:hAnsi="Arial"/>
          <w:sz w:val="16"/>
          <w:szCs w:val="16"/>
        </w:rPr>
        <w:t>ю полученную Смарт-карту с подарочной</w:t>
      </w:r>
      <w:r w:rsidRPr="005866B9">
        <w:rPr>
          <w:rFonts w:ascii="Arial" w:hAnsi="Arial"/>
          <w:sz w:val="16"/>
          <w:szCs w:val="16"/>
        </w:rPr>
        <w:t xml:space="preserve"> упаковкой, а также Ордером, и получить от Исполнителя обратно уплаченную </w:t>
      </w:r>
      <w:r>
        <w:rPr>
          <w:rFonts w:ascii="Arial" w:hAnsi="Arial"/>
          <w:sz w:val="16"/>
          <w:szCs w:val="16"/>
        </w:rPr>
        <w:t>в </w:t>
      </w:r>
      <w:r w:rsidRPr="005866B9">
        <w:rPr>
          <w:rFonts w:ascii="Arial" w:hAnsi="Arial"/>
          <w:sz w:val="16"/>
          <w:szCs w:val="16"/>
        </w:rPr>
        <w:t xml:space="preserve">соответствии с п. 2.2.2. Договора сумму в полном объеме. </w:t>
      </w:r>
    </w:p>
    <w:p w14:paraId="65044C0A" w14:textId="77777777" w:rsidR="0010596A" w:rsidRPr="005866B9" w:rsidRDefault="0010596A" w:rsidP="0010596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50" w:hanging="583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обязуется: </w:t>
      </w:r>
    </w:p>
    <w:p w14:paraId="70E61431" w14:textId="77777777" w:rsidR="0010596A" w:rsidRPr="005866B9" w:rsidRDefault="0010596A" w:rsidP="0010596A">
      <w:pPr>
        <w:pStyle w:val="ae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момент заключения Договора ознакомиться с действующей редакцией Договора и Тарифами, </w:t>
      </w:r>
      <w:r>
        <w:rPr>
          <w:rFonts w:ascii="Arial" w:hAnsi="Arial"/>
          <w:sz w:val="16"/>
          <w:szCs w:val="16"/>
        </w:rPr>
        <w:t>а в </w:t>
      </w:r>
      <w:r w:rsidRPr="005866B9">
        <w:rPr>
          <w:rFonts w:ascii="Arial" w:hAnsi="Arial"/>
          <w:sz w:val="16"/>
          <w:szCs w:val="16"/>
        </w:rPr>
        <w:t xml:space="preserve">случае передачи права требования и перевода долга по Договору другому физическому лицу, ознакомить такое лицо с условиями Договора. </w:t>
      </w:r>
    </w:p>
    <w:p w14:paraId="45A17F9B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Проверить соответствие Номинала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или стоимости Программы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карте сумме внесенных Заявителем денежных средств, а также</w:t>
      </w:r>
      <w:r>
        <w:rPr>
          <w:rFonts w:ascii="Arial" w:hAnsi="Arial"/>
          <w:sz w:val="16"/>
          <w:szCs w:val="16"/>
        </w:rPr>
        <w:t xml:space="preserve"> целостность Смарт-карты и </w:t>
      </w:r>
      <w:r w:rsidRPr="005866B9">
        <w:rPr>
          <w:rFonts w:ascii="Arial" w:hAnsi="Arial"/>
          <w:sz w:val="16"/>
          <w:szCs w:val="16"/>
        </w:rPr>
        <w:t xml:space="preserve">подарочной упаковки непосредственно в момент их получения. В случае обнаружения любых несоответствий — сразу же заявить об этом Исполнителю. </w:t>
      </w:r>
    </w:p>
    <w:p w14:paraId="5FA9350C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Совершать Расходные операции на территории Российской Федерации.</w:t>
      </w:r>
    </w:p>
    <w:p w14:paraId="79650218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hAnsi="Arial"/>
          <w:sz w:val="16"/>
          <w:szCs w:val="16"/>
        </w:rPr>
        <w:t>Не п</w:t>
      </w:r>
      <w:r w:rsidRPr="005866B9">
        <w:rPr>
          <w:rFonts w:ascii="Arial" w:hAnsi="Arial"/>
          <w:sz w:val="16"/>
          <w:szCs w:val="16"/>
        </w:rPr>
        <w:t xml:space="preserve">ередавать третьим лицам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 и Реквизиты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карты.</w:t>
      </w:r>
    </w:p>
    <w:p w14:paraId="330E52C6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Проводить Расходные операции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пределах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478A39BD" w14:textId="77777777" w:rsidR="0010596A" w:rsidRPr="005866B9" w:rsidRDefault="0010596A" w:rsidP="0010596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843" w:hanging="709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В течение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сохранять все документы, связанные с операциями </w:t>
      </w:r>
      <w:r>
        <w:rPr>
          <w:rFonts w:ascii="Arial" w:hAnsi="Arial"/>
          <w:sz w:val="16"/>
          <w:szCs w:val="16"/>
        </w:rPr>
        <w:t>с </w:t>
      </w:r>
      <w:r w:rsidRPr="005866B9">
        <w:rPr>
          <w:rFonts w:ascii="Arial" w:hAnsi="Arial"/>
          <w:sz w:val="16"/>
          <w:szCs w:val="16"/>
        </w:rPr>
        <w:t xml:space="preserve">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и предъявлять их Исполнителю по его требованию. </w:t>
      </w:r>
    </w:p>
    <w:p w14:paraId="1CD5F043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566F03B2" w14:textId="77777777" w:rsidR="0010596A" w:rsidRPr="005866B9" w:rsidRDefault="0010596A" w:rsidP="001059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73"/>
          <w:tab w:val="left" w:pos="3686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73" w:hanging="473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Рассмотрение претензий, решение споров</w:t>
      </w:r>
    </w:p>
    <w:p w14:paraId="7BED96D5" w14:textId="77777777" w:rsidR="0010596A" w:rsidRPr="005866B9" w:rsidRDefault="0010596A" w:rsidP="0010596A">
      <w:pPr>
        <w:pStyle w:val="a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Риск убытков по неправомерным Расходным операциям, совершенным с использованием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или ее Реквизитов, несёт Заказчик. </w:t>
      </w:r>
    </w:p>
    <w:p w14:paraId="64C05B0B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Риски возникновения неработоспособности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 случае несоблюдения Заказчиком требований Договора и убытков, с этим связанных, несет Заказчик. </w:t>
      </w:r>
    </w:p>
    <w:p w14:paraId="4271A3F7" w14:textId="297A4FFE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карта является неименной, не содержит имя и фа</w:t>
      </w:r>
      <w:r>
        <w:rPr>
          <w:rFonts w:ascii="Arial" w:hAnsi="Arial"/>
          <w:sz w:val="16"/>
          <w:szCs w:val="16"/>
        </w:rPr>
        <w:t>милию Заказчика, Исполнитель не </w:t>
      </w:r>
      <w:r w:rsidRPr="005866B9">
        <w:rPr>
          <w:rFonts w:ascii="Arial" w:hAnsi="Arial"/>
          <w:sz w:val="16"/>
          <w:szCs w:val="16"/>
        </w:rPr>
        <w:t>осуществляет установление личности Заказчика при осущ</w:t>
      </w:r>
      <w:r>
        <w:rPr>
          <w:rFonts w:ascii="Arial" w:hAnsi="Arial"/>
          <w:sz w:val="16"/>
          <w:szCs w:val="16"/>
        </w:rPr>
        <w:t>ествлении Расходных операций, в </w:t>
      </w:r>
      <w:r w:rsidRPr="005866B9">
        <w:rPr>
          <w:rFonts w:ascii="Arial" w:hAnsi="Arial"/>
          <w:sz w:val="16"/>
          <w:szCs w:val="16"/>
        </w:rPr>
        <w:t xml:space="preserve">связи с этим риски кражи/порчи/изъятия/утери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</w:t>
      </w:r>
      <w:r>
        <w:rPr>
          <w:rFonts w:ascii="Arial" w:hAnsi="Arial"/>
          <w:sz w:val="16"/>
          <w:szCs w:val="16"/>
        </w:rPr>
        <w:t>ты несет Заказчик. Перевыпуск и </w:t>
      </w:r>
      <w:r w:rsidRPr="005866B9">
        <w:rPr>
          <w:rFonts w:ascii="Arial" w:hAnsi="Arial"/>
          <w:sz w:val="16"/>
          <w:szCs w:val="16"/>
        </w:rPr>
        <w:t xml:space="preserve">выдача Исполнителем новой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взамен утраченной/поврежденной не осуществляется, равно как не осуществляется возврат Заказчику Остатка лимита </w:t>
      </w:r>
      <w:r>
        <w:rPr>
          <w:rFonts w:ascii="Arial" w:hAnsi="Arial"/>
          <w:sz w:val="16"/>
          <w:szCs w:val="16"/>
        </w:rPr>
        <w:t>Смарт-</w:t>
      </w:r>
      <w:r>
        <w:rPr>
          <w:rFonts w:ascii="Arial" w:hAnsi="Arial"/>
          <w:sz w:val="16"/>
          <w:szCs w:val="16"/>
        </w:rPr>
        <w:t>карты в </w:t>
      </w:r>
      <w:r w:rsidRPr="005866B9">
        <w:rPr>
          <w:rFonts w:ascii="Arial" w:hAnsi="Arial"/>
          <w:sz w:val="16"/>
          <w:szCs w:val="16"/>
        </w:rPr>
        <w:t xml:space="preserve">таких ситуациях. </w:t>
      </w:r>
    </w:p>
    <w:p w14:paraId="1CAC14F2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lastRenderedPageBreak/>
        <w:t xml:space="preserve">В случае несвоевременного или некачественного оказания Исполнителем услуг, </w:t>
      </w:r>
      <w:r>
        <w:rPr>
          <w:rFonts w:ascii="Arial" w:hAnsi="Arial"/>
          <w:sz w:val="16"/>
          <w:szCs w:val="16"/>
        </w:rPr>
        <w:t>Заказчик вправе обратиться к </w:t>
      </w:r>
      <w:r w:rsidRPr="005866B9">
        <w:rPr>
          <w:rFonts w:ascii="Arial" w:hAnsi="Arial"/>
          <w:sz w:val="16"/>
          <w:szCs w:val="16"/>
        </w:rPr>
        <w:t xml:space="preserve">Исполнителю с претензией. Подать такую претензию можно в произвольной форме. К претензии Заказчик обязан приложить Ордер, а также все имеющиеся у него документы, обосновывающие суть претензии Заказчика. Также, по требованию Исполнителя, Заказчик обязан лично предъявить сотруднику Исполнителя саму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карту, а также сам документ, удостоверяющий личность Заказчика. </w:t>
      </w:r>
    </w:p>
    <w:p w14:paraId="10AC5611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Заказчик имеет право предъявить Исполнителю претензию в связи с </w:t>
      </w:r>
      <w:r>
        <w:rPr>
          <w:rFonts w:ascii="Arial" w:hAnsi="Arial"/>
          <w:sz w:val="16"/>
          <w:szCs w:val="16"/>
        </w:rPr>
        <w:t>оказанием Исполнителем услуг по </w:t>
      </w:r>
      <w:r w:rsidRPr="005866B9">
        <w:rPr>
          <w:rFonts w:ascii="Arial" w:hAnsi="Arial"/>
          <w:sz w:val="16"/>
          <w:szCs w:val="16"/>
        </w:rPr>
        <w:t xml:space="preserve">Договору, не позднее чем через 30 (Тридцать) календарных дней с момента возникновения основания для такой претензии с учетом п.10.6. Договора. </w:t>
      </w:r>
    </w:p>
    <w:p w14:paraId="3E6E8EF6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не принимает и не рассматривает претензии Заказчика, к которым не приложен Ордер и иные документы, предусмотренные п. 10.4. Договора, а также претензии, поданные после окончания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карты. </w:t>
      </w:r>
    </w:p>
    <w:p w14:paraId="326F4377" w14:textId="4F68AFEF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рассматривает и принимает решение по претензии Заказчика по Договору в </w:t>
      </w:r>
      <w:r>
        <w:rPr>
          <w:rFonts w:ascii="Arial" w:hAnsi="Arial"/>
          <w:sz w:val="16"/>
          <w:szCs w:val="16"/>
        </w:rPr>
        <w:t>срок не </w:t>
      </w:r>
      <w:r w:rsidRPr="005866B9">
        <w:rPr>
          <w:rFonts w:ascii="Arial" w:hAnsi="Arial"/>
          <w:sz w:val="16"/>
          <w:szCs w:val="16"/>
        </w:rPr>
        <w:t xml:space="preserve">более чем </w:t>
      </w:r>
      <w:r>
        <w:rPr>
          <w:rFonts w:ascii="Arial" w:hAnsi="Arial"/>
          <w:sz w:val="16"/>
          <w:szCs w:val="16"/>
        </w:rPr>
        <w:t>30 </w:t>
      </w:r>
      <w:r w:rsidRPr="005866B9">
        <w:rPr>
          <w:rFonts w:ascii="Arial" w:hAnsi="Arial"/>
          <w:sz w:val="16"/>
          <w:szCs w:val="16"/>
        </w:rPr>
        <w:t xml:space="preserve">(Тридцать) календарных дней с даты получения Исполнителем такой претензии. В случае принятия Исполнителем положительного решения по претензии, в результате которого требуется осуществить перечислении средств в пользу Заказчика, такое перечисление осуществляется Исполнителем исключительно безналичным путем на счет Заказчика в банке, указанный Заказчиком Исполнителю при подаче претензии. Исполнитель осуществляет такое перечисление в срок не более чем 10 (Десять) рабочих дней с момента принятия положительного решения по претензии. </w:t>
      </w:r>
    </w:p>
    <w:p w14:paraId="717C0CBC" w14:textId="40BEC3F1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не принимает и не рассматривает претензии по Расходным операциям, совершенным </w:t>
      </w:r>
      <w:r>
        <w:rPr>
          <w:rFonts w:ascii="Arial" w:hAnsi="Arial"/>
          <w:sz w:val="16"/>
          <w:szCs w:val="16"/>
        </w:rPr>
        <w:t>по Смарт-</w:t>
      </w:r>
      <w:r w:rsidRPr="005866B9">
        <w:rPr>
          <w:rFonts w:ascii="Arial" w:hAnsi="Arial"/>
          <w:sz w:val="16"/>
          <w:szCs w:val="16"/>
        </w:rPr>
        <w:t>карте, в случае наличия у Заказчика подозрений в мошенническом характер</w:t>
      </w:r>
      <w:r>
        <w:rPr>
          <w:rFonts w:ascii="Arial" w:hAnsi="Arial"/>
          <w:sz w:val="16"/>
          <w:szCs w:val="16"/>
        </w:rPr>
        <w:t>е таких операций, независимо от </w:t>
      </w:r>
      <w:r w:rsidRPr="005866B9">
        <w:rPr>
          <w:rFonts w:ascii="Arial" w:hAnsi="Arial"/>
          <w:sz w:val="16"/>
          <w:szCs w:val="16"/>
        </w:rPr>
        <w:t xml:space="preserve">того, каким лицом </w:t>
      </w:r>
      <w:r>
        <w:rPr>
          <w:rFonts w:ascii="Arial" w:hAnsi="Arial"/>
          <w:sz w:val="16"/>
          <w:szCs w:val="16"/>
        </w:rPr>
        <w:t>они совершены, с ведома или без </w:t>
      </w:r>
      <w:r w:rsidRPr="005866B9">
        <w:rPr>
          <w:rFonts w:ascii="Arial" w:hAnsi="Arial"/>
          <w:sz w:val="16"/>
          <w:szCs w:val="16"/>
        </w:rPr>
        <w:t xml:space="preserve">ведома Заказчика. </w:t>
      </w:r>
    </w:p>
    <w:p w14:paraId="3F0186B4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276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По всем неурегулированным настоящим Договором вопросам Стороны руководствуются законодательством Российской Федерации.</w:t>
      </w:r>
    </w:p>
    <w:p w14:paraId="38996B5A" w14:textId="77777777" w:rsidR="0010596A" w:rsidRPr="005866B9" w:rsidRDefault="0010596A" w:rsidP="0010596A">
      <w:pPr>
        <w:rPr>
          <w:rFonts w:ascii="Arial" w:eastAsia="Verdana" w:hAnsi="Arial" w:cs="Verdana"/>
          <w:sz w:val="16"/>
          <w:szCs w:val="16"/>
        </w:rPr>
      </w:pPr>
    </w:p>
    <w:p w14:paraId="70B82BDE" w14:textId="77777777" w:rsidR="0010596A" w:rsidRPr="005866B9" w:rsidRDefault="0010596A" w:rsidP="001059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73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73" w:hanging="473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Ответственность Сторон</w:t>
      </w:r>
    </w:p>
    <w:p w14:paraId="6477CB1F" w14:textId="42D4EC44" w:rsidR="0010596A" w:rsidRPr="005866B9" w:rsidRDefault="0010596A" w:rsidP="0010596A">
      <w:pPr>
        <w:pStyle w:val="a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Стороны несут ответственность за неисполнение и ненадлежащее исполн</w:t>
      </w:r>
      <w:r>
        <w:rPr>
          <w:rFonts w:ascii="Arial" w:hAnsi="Arial"/>
          <w:sz w:val="16"/>
          <w:szCs w:val="16"/>
        </w:rPr>
        <w:t>ение обязательств по </w:t>
      </w:r>
      <w:r>
        <w:rPr>
          <w:rFonts w:ascii="Arial" w:hAnsi="Arial"/>
          <w:sz w:val="16"/>
          <w:szCs w:val="16"/>
        </w:rPr>
        <w:t>Договору в </w:t>
      </w:r>
      <w:r w:rsidRPr="005866B9">
        <w:rPr>
          <w:rFonts w:ascii="Arial" w:hAnsi="Arial"/>
          <w:sz w:val="16"/>
          <w:szCs w:val="16"/>
        </w:rPr>
        <w:t xml:space="preserve">соответствии с законодательством Российской Федерации. </w:t>
      </w:r>
    </w:p>
    <w:p w14:paraId="62B85E9E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оказывает услуги по Договору только при наличии технической </w:t>
      </w:r>
      <w:r>
        <w:rPr>
          <w:rFonts w:ascii="Arial" w:hAnsi="Arial"/>
          <w:sz w:val="16"/>
          <w:szCs w:val="16"/>
        </w:rPr>
        <w:t>возможности их предоставления в </w:t>
      </w:r>
      <w:r w:rsidRPr="005866B9">
        <w:rPr>
          <w:rFonts w:ascii="Arial" w:hAnsi="Arial"/>
          <w:sz w:val="16"/>
          <w:szCs w:val="16"/>
        </w:rPr>
        <w:t xml:space="preserve">каждый конкретный момент времени. </w:t>
      </w:r>
    </w:p>
    <w:p w14:paraId="5612C4FD" w14:textId="6A8085AB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не несет ответственности в случае, если информация, передаваемая по открытым каналам связи, в том числе посредством SMS-запросов, с</w:t>
      </w:r>
      <w:r>
        <w:rPr>
          <w:rFonts w:ascii="Arial" w:hAnsi="Arial"/>
          <w:sz w:val="16"/>
          <w:szCs w:val="16"/>
        </w:rPr>
        <w:t>танет известной третьим лицам в </w:t>
      </w:r>
      <w:r>
        <w:rPr>
          <w:rFonts w:ascii="Arial" w:hAnsi="Arial"/>
          <w:sz w:val="16"/>
          <w:szCs w:val="16"/>
        </w:rPr>
        <w:t>результате прослушивания или </w:t>
      </w:r>
      <w:r w:rsidRPr="005866B9">
        <w:rPr>
          <w:rFonts w:ascii="Arial" w:hAnsi="Arial"/>
          <w:sz w:val="16"/>
          <w:szCs w:val="16"/>
        </w:rPr>
        <w:t>перехвата канала связи, а также в случае недобросовестного выполнени</w:t>
      </w:r>
      <w:r>
        <w:rPr>
          <w:rFonts w:ascii="Arial" w:hAnsi="Arial"/>
          <w:sz w:val="16"/>
          <w:szCs w:val="16"/>
        </w:rPr>
        <w:t>я Заказчиком условий хранения и </w:t>
      </w:r>
      <w:r w:rsidRPr="005866B9">
        <w:rPr>
          <w:rFonts w:ascii="Arial" w:hAnsi="Arial"/>
          <w:sz w:val="16"/>
          <w:szCs w:val="16"/>
        </w:rPr>
        <w:t xml:space="preserve">использования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мобильного телефона, sim-карты связи (sim-карта — идентификационный модуль Заказчика, применяемый в мобильной связи, составной элемент мобильного телефона стандарта GSM, sim-карта содержит информацию об идентификационном телефонном номере Заказчика, </w:t>
      </w:r>
      <w:r>
        <w:rPr>
          <w:rFonts w:ascii="Arial" w:hAnsi="Arial"/>
          <w:sz w:val="16"/>
          <w:szCs w:val="16"/>
        </w:rPr>
        <w:t>зарегистрированном у </w:t>
      </w:r>
      <w:r w:rsidRPr="005866B9">
        <w:rPr>
          <w:rFonts w:ascii="Arial" w:hAnsi="Arial"/>
          <w:sz w:val="16"/>
          <w:szCs w:val="16"/>
        </w:rPr>
        <w:t xml:space="preserve">оператора сотовой связи). </w:t>
      </w:r>
    </w:p>
    <w:p w14:paraId="291C05D6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Стороны освобождаются от имущественной ответственности за неисполнение или ненадлежащее исполнение обязательств по Договору, если оно вызвано факторами непреодолимой силы, </w:t>
      </w:r>
      <w:r>
        <w:rPr>
          <w:rFonts w:ascii="Arial" w:hAnsi="Arial"/>
          <w:sz w:val="16"/>
          <w:szCs w:val="16"/>
        </w:rPr>
        <w:t>то есть чрезвычайными и </w:t>
      </w:r>
      <w:r w:rsidRPr="005866B9">
        <w:rPr>
          <w:rFonts w:ascii="Arial" w:hAnsi="Arial"/>
          <w:sz w:val="16"/>
          <w:szCs w:val="16"/>
        </w:rPr>
        <w:t xml:space="preserve">непредотвратимыми обстоятельствами, в том числе стихийными явлениями, военными действиями, актами органов власти. </w:t>
      </w:r>
    </w:p>
    <w:p w14:paraId="3318BA1C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Исполнитель не несет ответственности по спорам и разногласиям, возникающим между Заказчиком </w:t>
      </w:r>
      <w:r>
        <w:rPr>
          <w:rFonts w:ascii="Arial" w:hAnsi="Arial"/>
          <w:sz w:val="16"/>
          <w:szCs w:val="16"/>
        </w:rPr>
        <w:t>и </w:t>
      </w:r>
      <w:r w:rsidRPr="005866B9">
        <w:rPr>
          <w:rFonts w:ascii="Arial" w:hAnsi="Arial"/>
          <w:sz w:val="16"/>
          <w:szCs w:val="16"/>
        </w:rPr>
        <w:t>Партнером.</w:t>
      </w:r>
    </w:p>
    <w:p w14:paraId="56A89611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 не несет ответственности в случае, если Заказчиком при осуществлении Расходной операции указаны неверные Реквизиты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карты. Заказчик самостоятельно регули</w:t>
      </w:r>
      <w:r>
        <w:rPr>
          <w:rFonts w:ascii="Arial" w:hAnsi="Arial"/>
          <w:sz w:val="16"/>
          <w:szCs w:val="16"/>
        </w:rPr>
        <w:t>рует дальнейшие взаиморасчеты с </w:t>
      </w:r>
      <w:r w:rsidRPr="005866B9">
        <w:rPr>
          <w:rFonts w:ascii="Arial" w:hAnsi="Arial"/>
          <w:sz w:val="16"/>
          <w:szCs w:val="16"/>
        </w:rPr>
        <w:t xml:space="preserve">получателем услуги по такой Расходной операции. </w:t>
      </w:r>
    </w:p>
    <w:p w14:paraId="1C91F879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26F5FBD2" w14:textId="77777777" w:rsidR="0010596A" w:rsidRPr="005866B9" w:rsidRDefault="0010596A" w:rsidP="001059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7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73" w:hanging="473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 xml:space="preserve">Срок действия Договора, прекращение действия </w:t>
      </w:r>
      <w:r>
        <w:rPr>
          <w:rFonts w:ascii="Arial" w:hAnsi="Arial"/>
          <w:b/>
          <w:sz w:val="16"/>
          <w:szCs w:val="16"/>
        </w:rPr>
        <w:t>Смарт-</w:t>
      </w:r>
      <w:r w:rsidRPr="005866B9">
        <w:rPr>
          <w:rFonts w:ascii="Arial" w:hAnsi="Arial"/>
          <w:b/>
          <w:sz w:val="16"/>
          <w:szCs w:val="16"/>
        </w:rPr>
        <w:t>Карты</w:t>
      </w:r>
    </w:p>
    <w:p w14:paraId="45CA742A" w14:textId="77777777" w:rsidR="0010596A" w:rsidRPr="005866B9" w:rsidRDefault="0010596A" w:rsidP="0010596A">
      <w:pPr>
        <w:pStyle w:val="a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Договор действует до полного исполнения Сторонами обязательств по Договору. Расторжение Договора </w:t>
      </w:r>
      <w:r>
        <w:rPr>
          <w:rFonts w:ascii="Arial" w:hAnsi="Arial"/>
          <w:sz w:val="16"/>
          <w:szCs w:val="16"/>
        </w:rPr>
        <w:t>в </w:t>
      </w:r>
      <w:r w:rsidRPr="005866B9">
        <w:rPr>
          <w:rFonts w:ascii="Arial" w:hAnsi="Arial"/>
          <w:sz w:val="16"/>
          <w:szCs w:val="16"/>
        </w:rPr>
        <w:t xml:space="preserve">одностороннем порядке допускается исключительно в случаях, прямо установленных Договором. </w:t>
      </w:r>
    </w:p>
    <w:p w14:paraId="02D7570A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Срок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равен 365 (Тремстам шестидесяти пяти) дням.</w:t>
      </w:r>
    </w:p>
    <w:p w14:paraId="1A32BDB4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С момента окончания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 или с момента прекращения действия </w:t>
      </w:r>
      <w:r>
        <w:rPr>
          <w:rFonts w:ascii="Arial" w:hAnsi="Arial"/>
          <w:sz w:val="16"/>
          <w:szCs w:val="16"/>
        </w:rPr>
        <w:t>Смарт-карты в </w:t>
      </w:r>
      <w:r w:rsidRPr="005866B9">
        <w:rPr>
          <w:rFonts w:ascii="Arial" w:hAnsi="Arial"/>
          <w:sz w:val="16"/>
          <w:szCs w:val="16"/>
        </w:rPr>
        <w:t xml:space="preserve">соответствии с условиями Договора, Заказчик не вправе использовать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карту либо ее Реквизиты. </w:t>
      </w:r>
    </w:p>
    <w:p w14:paraId="27A4562C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По истечении 30 (Тридцати) календарных дней с момента окончания Срока действия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 xml:space="preserve">карты, денежные средства в размере Остатка лимита </w:t>
      </w:r>
      <w:r>
        <w:rPr>
          <w:rFonts w:ascii="Arial" w:hAnsi="Arial"/>
          <w:sz w:val="16"/>
          <w:szCs w:val="16"/>
        </w:rPr>
        <w:t>Смарт-</w:t>
      </w:r>
      <w:r w:rsidRPr="005866B9">
        <w:rPr>
          <w:rFonts w:ascii="Arial" w:hAnsi="Arial"/>
          <w:sz w:val="16"/>
          <w:szCs w:val="16"/>
        </w:rPr>
        <w:t>карты поступают в доход Исполнителя.</w:t>
      </w:r>
    </w:p>
    <w:p w14:paraId="668A8DCE" w14:textId="77777777" w:rsidR="0010596A" w:rsidRDefault="0010596A" w:rsidP="0010596A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14:paraId="6C6EFE09" w14:textId="77777777" w:rsidR="0010596A" w:rsidRPr="00D510DA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hAnsi="Arial"/>
          <w:sz w:val="16"/>
          <w:szCs w:val="16"/>
        </w:rPr>
      </w:pPr>
    </w:p>
    <w:p w14:paraId="7914962D" w14:textId="77777777" w:rsidR="0010596A" w:rsidRPr="005866B9" w:rsidRDefault="0010596A" w:rsidP="0010596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47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473" w:hanging="473"/>
        <w:outlineLvl w:val="0"/>
        <w:rPr>
          <w:rFonts w:ascii="Arial" w:eastAsia="Verdana" w:hAnsi="Arial" w:cs="Verdana"/>
          <w:b/>
          <w:sz w:val="16"/>
          <w:szCs w:val="16"/>
        </w:rPr>
      </w:pPr>
      <w:r w:rsidRPr="005866B9">
        <w:rPr>
          <w:rFonts w:ascii="Arial" w:hAnsi="Arial"/>
          <w:b/>
          <w:sz w:val="16"/>
          <w:szCs w:val="16"/>
        </w:rPr>
        <w:t>Заключительные положения</w:t>
      </w:r>
    </w:p>
    <w:p w14:paraId="25D246BE" w14:textId="77777777" w:rsidR="0010596A" w:rsidRPr="005866B9" w:rsidRDefault="0010596A" w:rsidP="0010596A">
      <w:pPr>
        <w:pStyle w:val="ae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Договор будет регулироваться и толковаться в соответствии с законодательством Российской Федерации. </w:t>
      </w:r>
    </w:p>
    <w:p w14:paraId="0EF0AD62" w14:textId="77777777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Клиент признает используемые Исполнителем по Договору системы телекоммуникаций, обработки и хранения информации достаточными для обеспечения надежной и эффективной работы при приеме, передаче, обработке и хранении информации, а систему защиты информации, обеспечивающую разграничение доступа, шифрование, формирование и проверку подлинности кодов достаточной для защиты от несанкционированного доступа, подтверждения авторства и подлинности информации и разбора конфликтных ситуаций. </w:t>
      </w:r>
    </w:p>
    <w:p w14:paraId="42385195" w14:textId="762FBA45" w:rsidR="0010596A" w:rsidRPr="005866B9" w:rsidRDefault="0010596A" w:rsidP="0010596A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134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134" w:hanging="567"/>
        <w:outlineLvl w:val="0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>Подтверждением совершения Расходных операций Заказчиком являются электронные документы, хранящиеся у Исполнителя. Такие электронные документы предоставляются Исполнителем в качестве подтверждающих документов при р</w:t>
      </w:r>
      <w:r>
        <w:rPr>
          <w:rFonts w:ascii="Arial" w:hAnsi="Arial"/>
          <w:sz w:val="16"/>
          <w:szCs w:val="16"/>
        </w:rPr>
        <w:t>ассмотрении спорных ситуаций, в </w:t>
      </w:r>
      <w:bookmarkStart w:id="0" w:name="_GoBack"/>
      <w:bookmarkEnd w:id="0"/>
      <w:r w:rsidRPr="005866B9">
        <w:rPr>
          <w:rFonts w:ascii="Arial" w:hAnsi="Arial"/>
          <w:sz w:val="16"/>
          <w:szCs w:val="16"/>
        </w:rPr>
        <w:t xml:space="preserve">том числе в суде. </w:t>
      </w:r>
    </w:p>
    <w:p w14:paraId="059E97D3" w14:textId="77777777" w:rsidR="0010596A" w:rsidRPr="005866B9" w:rsidRDefault="0010596A" w:rsidP="0010596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sz w:val="16"/>
          <w:szCs w:val="16"/>
        </w:rPr>
      </w:pPr>
    </w:p>
    <w:p w14:paraId="30333333" w14:textId="77777777" w:rsidR="0010596A" w:rsidRPr="00D510DA" w:rsidRDefault="0010596A" w:rsidP="0010596A">
      <w:pPr>
        <w:pStyle w:val="Body"/>
        <w:numPr>
          <w:ilvl w:val="0"/>
          <w:numId w:val="16"/>
        </w:numPr>
        <w:tabs>
          <w:tab w:val="num" w:pos="567"/>
        </w:tabs>
        <w:ind w:left="426" w:hanging="426"/>
        <w:rPr>
          <w:rFonts w:ascii="Arial" w:eastAsia="Verdana" w:hAnsi="Arial" w:cs="Verdana"/>
          <w:b/>
          <w:sz w:val="16"/>
          <w:szCs w:val="16"/>
        </w:rPr>
      </w:pPr>
      <w:r w:rsidRPr="00D510DA">
        <w:rPr>
          <w:rFonts w:ascii="Arial" w:hAnsi="Arial"/>
          <w:b/>
          <w:sz w:val="16"/>
          <w:szCs w:val="16"/>
        </w:rPr>
        <w:t>Реквизиты Исполнителя</w:t>
      </w:r>
    </w:p>
    <w:p w14:paraId="373FF230" w14:textId="77777777" w:rsidR="0010596A" w:rsidRPr="005866B9" w:rsidRDefault="0010596A" w:rsidP="0010596A">
      <w:pPr>
        <w:pStyle w:val="Body"/>
        <w:ind w:left="1134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Исполнитель: </w:t>
      </w:r>
      <w:r w:rsidRPr="00D510DA">
        <w:rPr>
          <w:rFonts w:ascii="Arial" w:hAnsi="Arial"/>
          <w:sz w:val="16"/>
          <w:szCs w:val="16"/>
        </w:rPr>
        <w:t>ООО «КОРОЛЕВСКИЙ РАЦИОН»</w:t>
      </w:r>
      <w:r w:rsidRPr="005866B9">
        <w:rPr>
          <w:rFonts w:ascii="Arial" w:hAnsi="Arial"/>
          <w:sz w:val="16"/>
          <w:szCs w:val="16"/>
        </w:rPr>
        <w:t xml:space="preserve">, </w:t>
      </w:r>
    </w:p>
    <w:p w14:paraId="2B3AD9EE" w14:textId="77777777" w:rsidR="0010596A" w:rsidRDefault="0010596A" w:rsidP="0010596A">
      <w:pPr>
        <w:pStyle w:val="Body"/>
        <w:ind w:left="1134"/>
        <w:rPr>
          <w:rFonts w:ascii="Arial" w:hAnsi="Arial" w:cs="Times New Roman"/>
          <w:bCs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Юридический адрес: </w:t>
      </w:r>
      <w:r w:rsidRPr="00D510DA">
        <w:rPr>
          <w:rFonts w:ascii="Arial" w:hAnsi="Arial" w:cs="Times New Roman"/>
          <w:bCs/>
          <w:sz w:val="16"/>
          <w:szCs w:val="16"/>
        </w:rPr>
        <w:t xml:space="preserve">125047, г. Москва, ул. Б. Садовая, д. 14, стр. 6, этаж 2, к. 65 </w:t>
      </w:r>
    </w:p>
    <w:p w14:paraId="0BC745AC" w14:textId="77777777" w:rsidR="0010596A" w:rsidRPr="005866B9" w:rsidRDefault="0010596A" w:rsidP="0010596A">
      <w:pPr>
        <w:pStyle w:val="Body"/>
        <w:ind w:left="1134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 w:cs="Times New Roman"/>
          <w:bCs/>
          <w:sz w:val="16"/>
          <w:szCs w:val="16"/>
        </w:rPr>
        <w:t xml:space="preserve">Фактический адрес: </w:t>
      </w:r>
      <w:r w:rsidRPr="005866B9">
        <w:rPr>
          <w:rFonts w:ascii="Arial" w:hAnsi="Arial"/>
          <w:sz w:val="16"/>
          <w:szCs w:val="16"/>
        </w:rPr>
        <w:t xml:space="preserve">119415, г. Москва, ул. Лобачевского, д. 42 , к.4  </w:t>
      </w:r>
    </w:p>
    <w:p w14:paraId="76C89286" w14:textId="77777777" w:rsidR="0010596A" w:rsidRPr="005866B9" w:rsidRDefault="0010596A" w:rsidP="0010596A">
      <w:pPr>
        <w:pStyle w:val="Body"/>
        <w:ind w:left="1134"/>
        <w:rPr>
          <w:rFonts w:ascii="Arial" w:eastAsia="Verdana" w:hAnsi="Arial" w:cs="Verdana"/>
          <w:sz w:val="16"/>
          <w:szCs w:val="16"/>
        </w:rPr>
      </w:pPr>
      <w:r w:rsidRPr="005866B9">
        <w:rPr>
          <w:rFonts w:ascii="Arial" w:hAnsi="Arial"/>
          <w:sz w:val="16"/>
          <w:szCs w:val="16"/>
        </w:rPr>
        <w:t xml:space="preserve">Телефон: </w:t>
      </w:r>
      <w:r w:rsidRPr="005866B9">
        <w:rPr>
          <w:rFonts w:ascii="Arial" w:hAnsi="Arial"/>
          <w:color w:val="262626"/>
          <w:sz w:val="16"/>
          <w:szCs w:val="16"/>
          <w:u w:color="262626"/>
        </w:rPr>
        <w:t>+7 (499) 432-16-15</w:t>
      </w:r>
    </w:p>
    <w:p w14:paraId="07AA23FB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ИНН/КПП 9710011204 / 771001001 </w:t>
      </w:r>
    </w:p>
    <w:p w14:paraId="25330D0E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ОГРН 1167746429190 </w:t>
      </w:r>
    </w:p>
    <w:p w14:paraId="3288A6C2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БИК 044525187 </w:t>
      </w:r>
    </w:p>
    <w:p w14:paraId="3F721DB1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К/с 30101810700000000187 </w:t>
      </w:r>
    </w:p>
    <w:p w14:paraId="17E9F881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Р/с 40702810404800000002 </w:t>
      </w:r>
    </w:p>
    <w:p w14:paraId="05EF213E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Филиал Банка ВТБ (ПАО) в г. Москве </w:t>
      </w:r>
    </w:p>
    <w:p w14:paraId="41DAF9BA" w14:textId="77777777" w:rsidR="0010596A" w:rsidRPr="00D510DA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ind w:left="1134"/>
        <w:rPr>
          <w:rFonts w:ascii="Arial" w:hAnsi="Arial"/>
          <w:sz w:val="16"/>
          <w:szCs w:val="16"/>
        </w:rPr>
      </w:pPr>
      <w:r w:rsidRPr="00D510DA">
        <w:rPr>
          <w:rFonts w:ascii="Arial" w:hAnsi="Arial"/>
          <w:sz w:val="16"/>
          <w:szCs w:val="16"/>
        </w:rPr>
        <w:t xml:space="preserve">Генеральный директор: Королева Маргарита Васильевна </w:t>
      </w:r>
    </w:p>
    <w:p w14:paraId="08AB22E0" w14:textId="77777777" w:rsidR="0010596A" w:rsidRPr="005866B9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rPr>
          <w:rFonts w:ascii="Arial" w:hAnsi="Arial"/>
          <w:sz w:val="16"/>
          <w:szCs w:val="16"/>
        </w:rPr>
      </w:pPr>
    </w:p>
    <w:p w14:paraId="3E7EC86C" w14:textId="77777777" w:rsidR="0010596A" w:rsidRPr="005866B9" w:rsidRDefault="0010596A" w:rsidP="001059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132"/>
        </w:tabs>
        <w:rPr>
          <w:rFonts w:ascii="Arial" w:hAnsi="Arial"/>
          <w:sz w:val="16"/>
          <w:szCs w:val="16"/>
        </w:rPr>
      </w:pPr>
    </w:p>
    <w:p w14:paraId="33D6F7B9" w14:textId="77777777" w:rsidR="0010596A" w:rsidRDefault="0010596A" w:rsidP="0010596A">
      <w:pPr>
        <w:pStyle w:val="ae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60"/>
        <w:outlineLvl w:val="0"/>
        <w:rPr>
          <w:rFonts w:ascii="Arial" w:eastAsia="Verdana" w:hAnsi="Arial" w:cs="Verdana"/>
          <w:sz w:val="16"/>
          <w:szCs w:val="16"/>
        </w:rPr>
      </w:pPr>
    </w:p>
    <w:p w14:paraId="531D391F" w14:textId="77777777" w:rsidR="00F50F60" w:rsidRPr="00BB1099" w:rsidRDefault="00F50F60" w:rsidP="00BB1099"/>
    <w:sectPr w:rsidR="00F50F60" w:rsidRPr="00BB1099" w:rsidSect="005B768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93" w:right="1695" w:bottom="1641" w:left="1700" w:header="0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BB5F2" w14:textId="77777777" w:rsidR="00EE4320" w:rsidRDefault="00EE4320" w:rsidP="00A3538B">
      <w:r>
        <w:separator/>
      </w:r>
    </w:p>
  </w:endnote>
  <w:endnote w:type="continuationSeparator" w:id="0">
    <w:p w14:paraId="5A25FF42" w14:textId="77777777" w:rsidR="00EE4320" w:rsidRDefault="00EE4320" w:rsidP="00A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87F5" w14:textId="1F1275B9" w:rsidR="00F50F60" w:rsidRPr="00BB1099" w:rsidRDefault="00EE4320">
    <w:pPr>
      <w:pStyle w:val="a9"/>
      <w:rPr>
        <w:lang w:val="en-US"/>
      </w:rPr>
    </w:pPr>
    <w:sdt>
      <w:sdtPr>
        <w:id w:val="96940074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Look w:val="04A0" w:firstRow="1" w:lastRow="0" w:firstColumn="1" w:lastColumn="0" w:noHBand="0" w:noVBand="1"/>
    </w:tblPr>
    <w:tblGrid>
      <w:gridCol w:w="2376"/>
      <w:gridCol w:w="2268"/>
      <w:gridCol w:w="4077"/>
    </w:tblGrid>
    <w:tr w:rsidR="00BB1099" w:rsidRPr="00BB1099" w14:paraId="1789ECC1" w14:textId="77777777" w:rsidTr="00BB1099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14:paraId="68536C25" w14:textId="41AF456E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+7 499 2 909 909</w:t>
          </w:r>
        </w:p>
        <w:p w14:paraId="151E75AB" w14:textId="71F4BBBF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info@solofood.ru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ACDAE23" w14:textId="77777777" w:rsid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</w:rPr>
            <w:t>Ул. Лобачевского, 42</w:t>
          </w:r>
        </w:p>
        <w:p w14:paraId="4C94EF7F" w14:textId="5D6BA7C4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Москва, 119415</w:t>
          </w:r>
        </w:p>
      </w:tc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08B4B4D4" w14:textId="0649D3E1" w:rsidR="00BB1099" w:rsidRPr="00BB1099" w:rsidRDefault="00BB1099" w:rsidP="00BB1099">
          <w:pPr>
            <w:spacing w:line="22" w:lineRule="atLeast"/>
            <w:jc w:val="righ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SoloFood.ru</w:t>
          </w:r>
        </w:p>
      </w:tc>
    </w:tr>
  </w:tbl>
  <w:p w14:paraId="5252169B" w14:textId="4DFE228B" w:rsidR="00F50F60" w:rsidRPr="00BB1099" w:rsidRDefault="00F50F60" w:rsidP="00BB1099">
    <w:pPr>
      <w:spacing w:line="22" w:lineRule="atLeast"/>
      <w:rPr>
        <w:rFonts w:ascii="Arial" w:hAnsi="Arial" w:cs="Arial"/>
        <w:color w:val="000000" w:themeColor="text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2E02" w14:textId="77777777" w:rsidR="00EE4320" w:rsidRDefault="00EE4320" w:rsidP="00A3538B">
      <w:r>
        <w:separator/>
      </w:r>
    </w:p>
  </w:footnote>
  <w:footnote w:type="continuationSeparator" w:id="0">
    <w:p w14:paraId="0A45FF44" w14:textId="77777777" w:rsidR="00EE4320" w:rsidRDefault="00EE4320" w:rsidP="00A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7E4C" w14:textId="77777777" w:rsidR="00F50F60" w:rsidRPr="00BB1099" w:rsidRDefault="00EE4320">
    <w:pPr>
      <w:pStyle w:val="a7"/>
      <w:rPr>
        <w:lang w:val="en-US"/>
      </w:rPr>
    </w:pPr>
    <w:sdt>
      <w:sdtPr>
        <w:id w:val="171999623"/>
        <w:placeholder>
          <w:docPart w:val="E0902B38CB5CBA4DA2D9C9D281E752CF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171999624"/>
        <w:placeholder>
          <w:docPart w:val="B79EDCCC6D27E84886FCE46EC8C314BE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171999625"/>
        <w:placeholder>
          <w:docPart w:val="078126345756164BB863BBB072B205FA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  <w:p w14:paraId="5A18947F" w14:textId="77777777" w:rsidR="00F50F60" w:rsidRPr="00BB1099" w:rsidRDefault="00F50F6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2393" w14:textId="77777777" w:rsidR="00505C69" w:rsidRDefault="00505C69" w:rsidP="00505C69">
    <w:pPr>
      <w:pStyle w:val="a7"/>
      <w:jc w:val="center"/>
    </w:pPr>
  </w:p>
  <w:p w14:paraId="622EC219" w14:textId="77777777" w:rsidR="005E15C5" w:rsidRDefault="005E15C5" w:rsidP="00505C69">
    <w:pPr>
      <w:pStyle w:val="a7"/>
      <w:jc w:val="center"/>
    </w:pPr>
  </w:p>
  <w:p w14:paraId="03A58C7E" w14:textId="3ED2D491" w:rsidR="00F50F60" w:rsidRDefault="00BB1099" w:rsidP="00BB1099">
    <w:pPr>
      <w:pStyle w:val="a7"/>
      <w:tabs>
        <w:tab w:val="center" w:pos="4536"/>
        <w:tab w:val="left" w:pos="6312"/>
      </w:tabs>
      <w:ind w:left="-567" w:hanging="142"/>
    </w:pPr>
    <w:r>
      <w:tab/>
    </w:r>
    <w:r>
      <w:tab/>
    </w:r>
    <w:r>
      <w:rPr>
        <w:noProof/>
      </w:rPr>
      <w:drawing>
        <wp:inline distT="0" distB="0" distL="0" distR="0" wp14:anchorId="4788393C" wp14:editId="4FBF0753">
          <wp:extent cx="1089587" cy="410198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o_3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029" cy="45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0E7"/>
    <w:multiLevelType w:val="hybridMultilevel"/>
    <w:tmpl w:val="390870C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A31"/>
    <w:multiLevelType w:val="hybridMultilevel"/>
    <w:tmpl w:val="96B29DA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5D2F"/>
    <w:multiLevelType w:val="hybridMultilevel"/>
    <w:tmpl w:val="AEB01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D619F"/>
    <w:multiLevelType w:val="hybridMultilevel"/>
    <w:tmpl w:val="D2325508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1887"/>
    <w:multiLevelType w:val="multilevel"/>
    <w:tmpl w:val="658C42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5" w15:restartNumberingAfterBreak="0">
    <w:nsid w:val="213C3511"/>
    <w:multiLevelType w:val="hybridMultilevel"/>
    <w:tmpl w:val="F704FAFE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45E9"/>
    <w:multiLevelType w:val="multilevel"/>
    <w:tmpl w:val="A9828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2F161E80"/>
    <w:multiLevelType w:val="multilevel"/>
    <w:tmpl w:val="54827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8" w15:restartNumberingAfterBreak="0">
    <w:nsid w:val="322B67F1"/>
    <w:multiLevelType w:val="multilevel"/>
    <w:tmpl w:val="CDE6A1B0"/>
    <w:styleLink w:val="List11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9" w15:restartNumberingAfterBreak="0">
    <w:nsid w:val="41AE6B59"/>
    <w:multiLevelType w:val="multilevel"/>
    <w:tmpl w:val="EB4697B8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10" w15:restartNumberingAfterBreak="0">
    <w:nsid w:val="47263B42"/>
    <w:multiLevelType w:val="hybridMultilevel"/>
    <w:tmpl w:val="32B49A2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A096A"/>
    <w:multiLevelType w:val="multilevel"/>
    <w:tmpl w:val="8C0AD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 w:val="0"/>
      </w:rPr>
    </w:lvl>
  </w:abstractNum>
  <w:abstractNum w:abstractNumId="12" w15:restartNumberingAfterBreak="0">
    <w:nsid w:val="54405BD0"/>
    <w:multiLevelType w:val="multilevel"/>
    <w:tmpl w:val="8DF6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BD40BC2"/>
    <w:multiLevelType w:val="hybridMultilevel"/>
    <w:tmpl w:val="687A994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92AE0"/>
    <w:multiLevelType w:val="hybridMultilevel"/>
    <w:tmpl w:val="151880F2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BA1"/>
    <w:multiLevelType w:val="multilevel"/>
    <w:tmpl w:val="B9BC00C8"/>
    <w:styleLink w:val="List10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4"/>
  </w:num>
  <w:num w:numId="6">
    <w:abstractNumId w:val="1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4B"/>
    <w:rsid w:val="000E4B61"/>
    <w:rsid w:val="001024BA"/>
    <w:rsid w:val="0010596A"/>
    <w:rsid w:val="001D37A5"/>
    <w:rsid w:val="002A59FE"/>
    <w:rsid w:val="002A6173"/>
    <w:rsid w:val="002E4BDC"/>
    <w:rsid w:val="002E71E4"/>
    <w:rsid w:val="00310D54"/>
    <w:rsid w:val="00364411"/>
    <w:rsid w:val="004059F9"/>
    <w:rsid w:val="00423182"/>
    <w:rsid w:val="00444856"/>
    <w:rsid w:val="00455FA2"/>
    <w:rsid w:val="004777EA"/>
    <w:rsid w:val="004C696A"/>
    <w:rsid w:val="00505C69"/>
    <w:rsid w:val="00530FC3"/>
    <w:rsid w:val="005658DF"/>
    <w:rsid w:val="005702C2"/>
    <w:rsid w:val="005B7680"/>
    <w:rsid w:val="005E15C5"/>
    <w:rsid w:val="005E2D30"/>
    <w:rsid w:val="006A5AA4"/>
    <w:rsid w:val="006A7FDE"/>
    <w:rsid w:val="006C2E63"/>
    <w:rsid w:val="00781E68"/>
    <w:rsid w:val="007A56AC"/>
    <w:rsid w:val="008B2B57"/>
    <w:rsid w:val="008C3CFE"/>
    <w:rsid w:val="00933EB3"/>
    <w:rsid w:val="00A11B07"/>
    <w:rsid w:val="00A3538B"/>
    <w:rsid w:val="00A501CB"/>
    <w:rsid w:val="00A72CAD"/>
    <w:rsid w:val="00A90D35"/>
    <w:rsid w:val="00AD4A98"/>
    <w:rsid w:val="00B53DED"/>
    <w:rsid w:val="00BA6FF5"/>
    <w:rsid w:val="00BB1099"/>
    <w:rsid w:val="00BF1346"/>
    <w:rsid w:val="00D14F4C"/>
    <w:rsid w:val="00D31710"/>
    <w:rsid w:val="00D43037"/>
    <w:rsid w:val="00D9314A"/>
    <w:rsid w:val="00DC049A"/>
    <w:rsid w:val="00ED534F"/>
    <w:rsid w:val="00EE4320"/>
    <w:rsid w:val="00EF1B4B"/>
    <w:rsid w:val="00F24E4A"/>
    <w:rsid w:val="00F50F60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AB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4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4B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74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1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38B"/>
  </w:style>
  <w:style w:type="paragraph" w:styleId="a9">
    <w:name w:val="footer"/>
    <w:basedOn w:val="a"/>
    <w:link w:val="aa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38B"/>
  </w:style>
  <w:style w:type="character" w:styleId="ab">
    <w:name w:val="FollowedHyperlink"/>
    <w:basedOn w:val="a0"/>
    <w:uiPriority w:val="99"/>
    <w:semiHidden/>
    <w:unhideWhenUsed/>
    <w:rsid w:val="00A3538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55FA2"/>
    <w:rPr>
      <w:sz w:val="22"/>
      <w:szCs w:val="22"/>
      <w:lang w:eastAsia="ru-RU"/>
    </w:rPr>
  </w:style>
  <w:style w:type="paragraph" w:customStyle="1" w:styleId="ConsPlusNormal">
    <w:name w:val="ConsPlusNormal"/>
    <w:rsid w:val="00BB109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BB1099"/>
    <w:pPr>
      <w:numPr>
        <w:numId w:val="1"/>
      </w:numPr>
    </w:pPr>
  </w:style>
  <w:style w:type="character" w:customStyle="1" w:styleId="Hyperlink0">
    <w:name w:val="Hyperlink.0"/>
    <w:basedOn w:val="a0"/>
    <w:rsid w:val="00BB1099"/>
    <w:rPr>
      <w:sz w:val="18"/>
      <w:szCs w:val="18"/>
      <w:u w:val="single"/>
    </w:rPr>
  </w:style>
  <w:style w:type="table" w:styleId="ad">
    <w:name w:val="Table Grid"/>
    <w:basedOn w:val="a1"/>
    <w:uiPriority w:val="59"/>
    <w:rsid w:val="00BB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E4BDC"/>
    <w:pPr>
      <w:ind w:left="720"/>
      <w:contextualSpacing/>
    </w:pPr>
  </w:style>
  <w:style w:type="numbering" w:customStyle="1" w:styleId="List10">
    <w:name w:val="List 10"/>
    <w:basedOn w:val="a2"/>
    <w:rsid w:val="0010596A"/>
    <w:pPr>
      <w:numPr>
        <w:numId w:val="15"/>
      </w:numPr>
    </w:pPr>
  </w:style>
  <w:style w:type="paragraph" w:customStyle="1" w:styleId="Body">
    <w:name w:val="Body"/>
    <w:rsid w:val="0010596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u w:color="000000"/>
      <w:bdr w:val="nil"/>
      <w:lang w:eastAsia="ru-RU"/>
    </w:rPr>
  </w:style>
  <w:style w:type="numbering" w:customStyle="1" w:styleId="List11">
    <w:name w:val="List 11"/>
    <w:basedOn w:val="a2"/>
    <w:rsid w:val="0010596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902B38CB5CBA4DA2D9C9D281E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F26-5632-5246-BE22-C955D3029051}"/>
      </w:docPartPr>
      <w:docPartBody>
        <w:p w:rsidR="00355B7B" w:rsidRDefault="00355B7B" w:rsidP="00355B7B">
          <w:pPr>
            <w:pStyle w:val="E0902B38CB5CBA4DA2D9C9D281E752CF"/>
          </w:pPr>
          <w:r>
            <w:t>[Type text]</w:t>
          </w:r>
        </w:p>
      </w:docPartBody>
    </w:docPart>
    <w:docPart>
      <w:docPartPr>
        <w:name w:val="B79EDCCC6D27E84886FCE46EC8C3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8B4-0EBC-934F-944F-F6C2C2EE94B3}"/>
      </w:docPartPr>
      <w:docPartBody>
        <w:p w:rsidR="00355B7B" w:rsidRDefault="00355B7B" w:rsidP="00355B7B">
          <w:pPr>
            <w:pStyle w:val="B79EDCCC6D27E84886FCE46EC8C314BE"/>
          </w:pPr>
          <w:r>
            <w:t>[Type text]</w:t>
          </w:r>
        </w:p>
      </w:docPartBody>
    </w:docPart>
    <w:docPart>
      <w:docPartPr>
        <w:name w:val="078126345756164BB863BBB072B2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B0D5-BE2E-C341-B6F3-5A9937229C00}"/>
      </w:docPartPr>
      <w:docPartBody>
        <w:p w:rsidR="00355B7B" w:rsidRDefault="00355B7B" w:rsidP="00355B7B">
          <w:pPr>
            <w:pStyle w:val="078126345756164BB863BBB072B205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BC"/>
    <w:rsid w:val="00101CBC"/>
    <w:rsid w:val="001B3CBD"/>
    <w:rsid w:val="00355B7B"/>
    <w:rsid w:val="003E7DBC"/>
    <w:rsid w:val="005D660C"/>
    <w:rsid w:val="00747A1F"/>
    <w:rsid w:val="00AA5173"/>
    <w:rsid w:val="00BD69E4"/>
    <w:rsid w:val="00B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DFD5CED6D251B48A84D358EF634F93A">
    <w:name w:val="7DFD5CED6D251B48A84D358EF634F93A"/>
    <w:rsid w:val="00101CBC"/>
  </w:style>
  <w:style w:type="paragraph" w:customStyle="1" w:styleId="0946EE546A98D84FA5555030450AD46A">
    <w:name w:val="0946EE546A98D84FA5555030450AD46A"/>
    <w:rsid w:val="00101CBC"/>
  </w:style>
  <w:style w:type="paragraph" w:customStyle="1" w:styleId="E8CCE044E0E067459DE01D7C262F208C">
    <w:name w:val="E8CCE044E0E067459DE01D7C262F208C"/>
    <w:rsid w:val="00101CBC"/>
  </w:style>
  <w:style w:type="paragraph" w:customStyle="1" w:styleId="93ED73754F976E4B8082196C06D92D91">
    <w:name w:val="93ED73754F976E4B8082196C06D92D91"/>
    <w:rsid w:val="00101CBC"/>
  </w:style>
  <w:style w:type="paragraph" w:customStyle="1" w:styleId="711F66F10F7C584B9E3302284FD78209">
    <w:name w:val="711F66F10F7C584B9E3302284FD78209"/>
    <w:rsid w:val="00101CBC"/>
  </w:style>
  <w:style w:type="paragraph" w:customStyle="1" w:styleId="1C30CFF5F9608241904CB6F9AD34E408">
    <w:name w:val="1C30CFF5F9608241904CB6F9AD34E408"/>
    <w:rsid w:val="00101CBC"/>
  </w:style>
  <w:style w:type="paragraph" w:customStyle="1" w:styleId="E0902B38CB5CBA4DA2D9C9D281E752CF">
    <w:name w:val="E0902B38CB5CBA4DA2D9C9D281E752CF"/>
    <w:rsid w:val="00355B7B"/>
  </w:style>
  <w:style w:type="paragraph" w:customStyle="1" w:styleId="B79EDCCC6D27E84886FCE46EC8C314BE">
    <w:name w:val="B79EDCCC6D27E84886FCE46EC8C314BE"/>
    <w:rsid w:val="00355B7B"/>
  </w:style>
  <w:style w:type="paragraph" w:customStyle="1" w:styleId="078126345756164BB863BBB072B205FA">
    <w:name w:val="078126345756164BB863BBB072B205FA"/>
    <w:rsid w:val="00355B7B"/>
  </w:style>
  <w:style w:type="paragraph" w:customStyle="1" w:styleId="BFD00B755574CF4AA56DA53978DA7A78">
    <w:name w:val="BFD00B755574CF4AA56DA53978DA7A78"/>
    <w:rsid w:val="00355B7B"/>
  </w:style>
  <w:style w:type="paragraph" w:customStyle="1" w:styleId="9203B620667E814895EDD85E3832C368">
    <w:name w:val="9203B620667E814895EDD85E3832C368"/>
    <w:rsid w:val="00355B7B"/>
  </w:style>
  <w:style w:type="paragraph" w:customStyle="1" w:styleId="21B48C5069303748AB48A6430EA98199">
    <w:name w:val="21B48C5069303748AB48A6430EA98199"/>
    <w:rsid w:val="00355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FC68C-92B7-104C-8920-F346AD5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Korolev</dc:creator>
  <cp:keywords/>
  <dc:description/>
  <cp:lastModifiedBy>Андрей Королев</cp:lastModifiedBy>
  <cp:revision>31</cp:revision>
  <cp:lastPrinted>2018-03-22T13:40:00Z</cp:lastPrinted>
  <dcterms:created xsi:type="dcterms:W3CDTF">2011-12-05T11:51:00Z</dcterms:created>
  <dcterms:modified xsi:type="dcterms:W3CDTF">2018-03-26T15:31:00Z</dcterms:modified>
</cp:coreProperties>
</file>